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A" w:rsidRPr="007F00BB" w:rsidRDefault="002535AA" w:rsidP="002535A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РЕСПУБЛИКИ ТАДЖИКИСТАН</w:t>
      </w:r>
    </w:p>
    <w:p w:rsidR="002535AA" w:rsidRPr="007F00BB" w:rsidRDefault="002535AA" w:rsidP="002535A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У К А </w:t>
      </w:r>
      <w:proofErr w:type="gramStart"/>
      <w:r w:rsidRPr="007F00BB">
        <w:rPr>
          <w:rFonts w:ascii="Times New Roman Tj" w:hAnsi="Times New Roman Tj"/>
          <w:b/>
          <w:sz w:val="32"/>
          <w:szCs w:val="32"/>
        </w:rPr>
        <w:t>З</w:t>
      </w:r>
      <w:proofErr w:type="gramEnd"/>
    </w:p>
    <w:p w:rsidR="002535AA" w:rsidRPr="007F00BB" w:rsidRDefault="002535AA" w:rsidP="002535AA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2535AA" w:rsidRPr="007F00BB" w:rsidRDefault="002535AA" w:rsidP="002535A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>О дополнительных  мерах  по  улучшению материального   положения</w:t>
      </w:r>
      <w:r>
        <w:rPr>
          <w:rFonts w:ascii="Times New Roman Tj" w:hAnsi="Times New Roman Tj"/>
          <w:b/>
          <w:sz w:val="32"/>
          <w:szCs w:val="32"/>
        </w:rPr>
        <w:t xml:space="preserve"> </w:t>
      </w:r>
      <w:r w:rsidRPr="007F00BB">
        <w:rPr>
          <w:rFonts w:ascii="Times New Roman Tj" w:hAnsi="Times New Roman Tj"/>
          <w:b/>
          <w:sz w:val="32"/>
          <w:szCs w:val="32"/>
        </w:rPr>
        <w:t>участников  и  инвалидов Великой Отечественной Войны 1941-1945</w:t>
      </w:r>
      <w:r>
        <w:rPr>
          <w:rFonts w:ascii="Times New Roman Tj" w:hAnsi="Times New Roman Tj"/>
          <w:b/>
          <w:sz w:val="32"/>
          <w:szCs w:val="32"/>
        </w:rPr>
        <w:t xml:space="preserve"> </w:t>
      </w:r>
      <w:r w:rsidRPr="007F00BB">
        <w:rPr>
          <w:rFonts w:ascii="Times New Roman Tj" w:hAnsi="Times New Roman Tj"/>
          <w:b/>
          <w:sz w:val="32"/>
          <w:szCs w:val="32"/>
        </w:rPr>
        <w:t xml:space="preserve">годов и вдов воинов, погибших </w:t>
      </w:r>
      <w:r>
        <w:rPr>
          <w:rFonts w:ascii="Times New Roman Tj" w:hAnsi="Times New Roman Tj"/>
          <w:b/>
          <w:sz w:val="32"/>
          <w:szCs w:val="32"/>
        </w:rPr>
        <w:t xml:space="preserve">                             </w:t>
      </w:r>
      <w:r w:rsidRPr="007F00BB">
        <w:rPr>
          <w:rFonts w:ascii="Times New Roman Tj" w:hAnsi="Times New Roman Tj"/>
          <w:b/>
          <w:sz w:val="32"/>
          <w:szCs w:val="32"/>
        </w:rPr>
        <w:t>на этой войне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»</w:t>
      </w:r>
    </w:p>
    <w:p w:rsidR="002535AA" w:rsidRPr="007F00BB" w:rsidRDefault="002535AA" w:rsidP="002535AA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2535AA" w:rsidRPr="007F00BB" w:rsidRDefault="002535AA" w:rsidP="002535A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целях  улучшения  материального  положения участников  Великой Отечественной  Войны  1941-1945 годов и вдов воинов,  погибших на этой войне, </w:t>
      </w:r>
      <w:r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с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т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а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н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в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л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я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ю:</w:t>
      </w:r>
    </w:p>
    <w:p w:rsidR="002535AA" w:rsidRPr="007F00BB" w:rsidRDefault="002535AA" w:rsidP="002535A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1. С  1  мая  2006  года назначить участникам и инвалидам Великой Отечественной Войны 1941-1945 годов и вдовам воинов,  погибших на этой войне,  президентскую  пенсию  в  дополнение к их пенсии в размере 100 сомоини.</w:t>
      </w:r>
    </w:p>
    <w:p w:rsidR="002535AA" w:rsidRPr="007F00BB" w:rsidRDefault="002535AA" w:rsidP="002535A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Правительству  Республики  Таджикистан:</w:t>
      </w:r>
    </w:p>
    <w:p w:rsidR="002535AA" w:rsidRPr="007F00BB" w:rsidRDefault="002535AA" w:rsidP="002535A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определить источник  финансирования укачанных  выплат  в  2006 году;</w:t>
      </w:r>
    </w:p>
    <w:p w:rsidR="002535AA" w:rsidRPr="007F00BB" w:rsidRDefault="002535AA" w:rsidP="002535A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при разработке Государственного бюджета на 2007 год и последующие годы предусмотреть, на эти цели необходимые средства.</w:t>
      </w:r>
    </w:p>
    <w:p w:rsidR="002535AA" w:rsidRPr="007F00BB" w:rsidRDefault="002535AA" w:rsidP="002535AA">
      <w:pPr>
        <w:ind w:firstLine="540"/>
        <w:jc w:val="both"/>
        <w:rPr>
          <w:rFonts w:ascii="Times New Roman Tj" w:hAnsi="Times New Roman Tj"/>
          <w:sz w:val="32"/>
          <w:szCs w:val="32"/>
        </w:rPr>
      </w:pPr>
    </w:p>
    <w:p w:rsidR="002535AA" w:rsidRPr="007F00BB" w:rsidRDefault="002535AA" w:rsidP="002535A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                    </w:t>
      </w:r>
      <w:r w:rsidRPr="007F00BB">
        <w:rPr>
          <w:rFonts w:ascii="Times New Roman Tj" w:hAnsi="Times New Roman Tj"/>
          <w:b/>
          <w:sz w:val="32"/>
          <w:szCs w:val="32"/>
        </w:rPr>
        <w:t>Президент</w:t>
      </w:r>
    </w:p>
    <w:p w:rsidR="002535AA" w:rsidRPr="007F00BB" w:rsidRDefault="002535AA" w:rsidP="002535A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Республики Таджикистан</w:t>
      </w:r>
      <w:r>
        <w:rPr>
          <w:rFonts w:ascii="Times New Roman Tj" w:hAnsi="Times New Roman Tj"/>
          <w:b/>
          <w:sz w:val="32"/>
          <w:szCs w:val="32"/>
        </w:rPr>
        <w:t xml:space="preserve">        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         Э. Рахмонов</w:t>
      </w:r>
    </w:p>
    <w:p w:rsidR="002535AA" w:rsidRPr="007F00BB" w:rsidRDefault="002535AA" w:rsidP="002535AA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2535AA" w:rsidRDefault="002535AA" w:rsidP="002535AA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г. Душанбе </w:t>
      </w:r>
    </w:p>
    <w:p w:rsidR="002535AA" w:rsidRDefault="002535AA" w:rsidP="002535A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24 апреля 2006 года № 1735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E"/>
    <w:rsid w:val="002535AA"/>
    <w:rsid w:val="00AF2F8E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2017-04-11T06:00:00Z</dcterms:created>
  <dcterms:modified xsi:type="dcterms:W3CDTF">2017-04-11T06:01:00Z</dcterms:modified>
</cp:coreProperties>
</file>