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21" w:rsidRPr="007F00BB" w:rsidRDefault="00917F21" w:rsidP="00917F21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ПРЕЗИДЕНТ РЕСПУБЛИКИ ТАДЖИКИСТАН</w:t>
      </w:r>
    </w:p>
    <w:p w:rsidR="00917F21" w:rsidRPr="007F00BB" w:rsidRDefault="00917F21" w:rsidP="00917F21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УКАЗ</w:t>
      </w:r>
    </w:p>
    <w:p w:rsidR="00917F21" w:rsidRPr="007F00BB" w:rsidRDefault="00917F21" w:rsidP="00917F21">
      <w:pPr>
        <w:jc w:val="center"/>
        <w:rPr>
          <w:rFonts w:ascii="Times New Roman Tj" w:hAnsi="Times New Roman Tj"/>
          <w:sz w:val="32"/>
          <w:szCs w:val="32"/>
        </w:rPr>
      </w:pPr>
    </w:p>
    <w:p w:rsidR="00917F21" w:rsidRPr="004D4D78" w:rsidRDefault="00917F21" w:rsidP="00917F21">
      <w:pPr>
        <w:jc w:val="center"/>
        <w:rPr>
          <w:rFonts w:ascii="Times New Roman Tj" w:hAnsi="Times New Roman Tj"/>
          <w:b/>
          <w:sz w:val="32"/>
          <w:szCs w:val="32"/>
        </w:rPr>
      </w:pPr>
      <w:bookmarkStart w:id="0" w:name="_GoBack"/>
      <w:r w:rsidRPr="004D4D78">
        <w:rPr>
          <w:rFonts w:ascii="Times New Roman Tj" w:hAnsi="Times New Roman Tj"/>
          <w:b/>
          <w:sz w:val="32"/>
          <w:szCs w:val="32"/>
        </w:rPr>
        <w:t>"О мерах по усилению социальной защищённости населения и увеличения минимальной заработной платы, действующих должностных окладов работников бюджетных учреждений и организаций, пенсий и стипендий"</w:t>
      </w:r>
    </w:p>
    <w:bookmarkEnd w:id="0"/>
    <w:p w:rsidR="00917F21" w:rsidRPr="004D4D78" w:rsidRDefault="00917F21" w:rsidP="00917F21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В целях улучшения материального положения населения,  усиления стимулирующей  роли заработной платы и повышения уровня социальной защищённости </w:t>
      </w:r>
      <w:r>
        <w:rPr>
          <w:rFonts w:ascii="Times New Roman Tj" w:hAnsi="Times New Roman Tj"/>
          <w:sz w:val="32"/>
          <w:szCs w:val="32"/>
        </w:rPr>
        <w:t xml:space="preserve">                         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gramEnd"/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с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т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а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н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о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в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л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я</w:t>
      </w:r>
      <w:r>
        <w:rPr>
          <w:rFonts w:ascii="Times New Roman Tj" w:hAnsi="Times New Roman Tj"/>
          <w:sz w:val="32"/>
          <w:szCs w:val="32"/>
        </w:rPr>
        <w:t xml:space="preserve"> </w:t>
      </w:r>
      <w:r w:rsidRPr="007F00BB">
        <w:rPr>
          <w:rFonts w:ascii="Times New Roman Tj" w:hAnsi="Times New Roman Tj"/>
          <w:sz w:val="32"/>
          <w:szCs w:val="32"/>
        </w:rPr>
        <w:t>ю: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1. Установить с 1 января 2004 года минимальную заработную плату во всех отраслях экономики республики и минимальную пенсию в размере 7 сомони в месяц.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2. Увеличить с 1 января 2004 года  на  25 процентов  действующие должностные оклады и тарифные ставки работников учреждений и организаций, финансируемых из Государственного бюджета (включая оклады по воинским (специальным) званиям военнослужащих и сотрудников правоохранительных органов).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3. Увеличить с 1 января 2004 года на 25 процентов действующие размеры стипендий.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4. Увеличить  с  1 января 2004 года размеры трудовых пенсий на 25 процентов.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5. Исчисление среднего заработка для оплаты временной нетрудоспособности, трудовых отпусков и в других случаях, когда требуется расчет средней заработной платы (кроме начисления пенсии), производить исходя из заработка, установленного с 1 января 2004 года в соответствии с ранее утвержденным Порядком.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6. В связи с отменой льгот на коммунальные услуги установить с 1 января 2004 года надбавки к пенсиям участников и инвалидов Великой Отечественной войны 1941-1945 годов и вдов воинов, погибших  на  этой войне в размере 15 сомони в месяц.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7. Правительству Республики Таджикистан: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принять необходимые меры по реализации настоящего Указа;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lastRenderedPageBreak/>
        <w:t>- предусмотреть в республиканском бюджете на 2004 год необходимые средства для выплаты доплаты к пенсиям участников и инвалидов Великой Отечественной войны 1941-1945 годов и вдов воинов, погибших  на  этой войне;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gramStart"/>
      <w:r w:rsidRPr="007F00BB">
        <w:rPr>
          <w:rFonts w:ascii="Times New Roman Tj" w:hAnsi="Times New Roman Tj"/>
          <w:sz w:val="32"/>
          <w:szCs w:val="32"/>
        </w:rPr>
        <w:t>- с 1 января 2004 года начать осуществление выплаты средств граждан, зачисленных на специальные индексационные счета в Государственном сберегательном банке Республики Таджикистан "Амонатбонк" в  соответствии с Решением Государственной комиссии Республики Таджикистан от 5 октября 1995 года №38 "Об индексации вкладов населения  в  учреждениях банков, образовавшихся в период с 1 января 1993 года до 10 января 1994 года" и предусмотреть в Государственном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бюджете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на 2004 год  необходимые средства;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предусмотреть в Государственном бюджете на 2004 год для выплаты компенсации малообеспеченным семьям, в  связи с повышением цен на электроэнергию и природный газ 20 миллионов сомони;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- предусмотреть в Государственном бюджете на 2004 год для выплаты компенсации малообеспеченным семьям,  имеющим детей, обучающихся в общеобразовательных школах республики 8 миллионов сомони.</w:t>
      </w: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sz w:val="32"/>
          <w:szCs w:val="32"/>
        </w:rPr>
      </w:pPr>
    </w:p>
    <w:p w:rsidR="00917F21" w:rsidRPr="007F00BB" w:rsidRDefault="00917F21" w:rsidP="00917F21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   </w:t>
      </w:r>
      <w:r w:rsidRPr="007F00BB">
        <w:rPr>
          <w:rFonts w:ascii="Times New Roman Tj" w:hAnsi="Times New Roman Tj"/>
          <w:b/>
          <w:sz w:val="32"/>
          <w:szCs w:val="32"/>
        </w:rPr>
        <w:t>Президент</w:t>
      </w:r>
    </w:p>
    <w:p w:rsidR="00917F21" w:rsidRPr="007F00BB" w:rsidRDefault="00917F21" w:rsidP="00917F21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Республики Таджикистан                                          </w:t>
      </w:r>
      <w:r>
        <w:rPr>
          <w:rFonts w:ascii="Times New Roman Tj" w:hAnsi="Times New Roman Tj"/>
          <w:b/>
          <w:sz w:val="32"/>
          <w:szCs w:val="32"/>
        </w:rPr>
        <w:t xml:space="preserve">  </w:t>
      </w:r>
      <w:r w:rsidRPr="007F00BB">
        <w:rPr>
          <w:rFonts w:ascii="Times New Roman Tj" w:hAnsi="Times New Roman Tj"/>
          <w:b/>
          <w:sz w:val="32"/>
          <w:szCs w:val="32"/>
        </w:rPr>
        <w:t>Э. Рахмонов</w:t>
      </w:r>
    </w:p>
    <w:p w:rsidR="00917F21" w:rsidRPr="007F00BB" w:rsidRDefault="00917F21" w:rsidP="00917F21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               </w:t>
      </w:r>
    </w:p>
    <w:p w:rsidR="00917F21" w:rsidRDefault="00917F21" w:rsidP="00917F21">
      <w:pPr>
        <w:jc w:val="both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г. Душанбе, </w:t>
      </w:r>
    </w:p>
    <w:p w:rsidR="00917F21" w:rsidRDefault="00917F21" w:rsidP="00917F21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4 ноября 2003 года №1173</w:t>
      </w:r>
    </w:p>
    <w:p w:rsidR="00DA0CC3" w:rsidRDefault="00DA0CC3"/>
    <w:sectPr w:rsidR="00DA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C"/>
    <w:rsid w:val="0020704C"/>
    <w:rsid w:val="00917F21"/>
    <w:rsid w:val="00D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Davlater B</dc:creator>
  <cp:keywords/>
  <dc:description/>
  <cp:lastModifiedBy>Davlater B</cp:lastModifiedBy>
  <cp:revision>2</cp:revision>
  <dcterms:created xsi:type="dcterms:W3CDTF">2017-04-11T05:47:00Z</dcterms:created>
  <dcterms:modified xsi:type="dcterms:W3CDTF">2017-04-11T05:47:00Z</dcterms:modified>
</cp:coreProperties>
</file>