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2B" w:rsidRPr="005D793F" w:rsidRDefault="002F222B" w:rsidP="002F222B">
      <w:pPr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Нормы статьи 24 и части 4 статьи 46 настоящего Закона применить с 1 января 2017 года (в редакции Закона Республики Таджикистан от 18 марта 2015 года, №1200).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ЗАКОН</w:t>
      </w: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РЕСПУБЛИКИ ТАДЖИКИСТАН</w:t>
      </w: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«О СТРАХОВЫХ И ГОСУДАРСТВЕННЫХ ПЕНСИЯХ»</w:t>
      </w:r>
    </w:p>
    <w:p w:rsidR="002F222B" w:rsidRPr="007147CF" w:rsidRDefault="002F222B" w:rsidP="002F222B">
      <w:pPr>
        <w:spacing w:after="0" w:line="240" w:lineRule="auto"/>
        <w:jc w:val="center"/>
        <w:rPr>
          <w:rFonts w:ascii="Times New Roman Tj" w:hAnsi="Times New Roman Tj"/>
          <w:b/>
          <w:sz w:val="20"/>
          <w:szCs w:val="20"/>
        </w:rPr>
      </w:pPr>
      <w:r w:rsidRPr="007147CF">
        <w:rPr>
          <w:rFonts w:ascii="Times New Roman Tj" w:hAnsi="Times New Roman Tj"/>
          <w:b/>
          <w:sz w:val="20"/>
          <w:szCs w:val="20"/>
        </w:rPr>
        <w:t>(в редакции законов РТ от 25.03.2011г., №708, от 01.08.2012г., №894 и от 28.12.2012г., №909, от 18.03.2015 г., №1200)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Настоящий Закон определяет организационно - правовые основы государственного регулирования обязательного пенсионного страхования граждан Республики Таджикистан, права и обязанности государственных органов, физических и юридических лиц, порядок назначения и выплат страховых и государственных пенсий, а также источники их финансирования.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ГЛАВА 1. ОБЩИЕ ПОЛОЖЕНИЯ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  <w:b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1. Основные понятия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В настоящей Законе используются следующие основные понятия: 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пенсионер </w:t>
      </w:r>
      <w:r w:rsidRPr="005D793F">
        <w:rPr>
          <w:rFonts w:ascii="Times New Roman Tj" w:hAnsi="Times New Roman Tj"/>
        </w:rPr>
        <w:t>- лицо, которому назначается и выплачивается пенсия;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базовая пенсия</w:t>
      </w:r>
      <w:r w:rsidRPr="005D793F">
        <w:rPr>
          <w:rFonts w:ascii="Times New Roman Tj" w:hAnsi="Times New Roman Tj"/>
        </w:rPr>
        <w:t xml:space="preserve"> – показатель для исчисления пенсий и надбавок к пенсии, предусмотренных настоящим Законом;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страховая пенсия</w:t>
      </w:r>
      <w:r w:rsidRPr="005D793F">
        <w:rPr>
          <w:rFonts w:ascii="Times New Roman Tj" w:hAnsi="Times New Roman Tj"/>
        </w:rPr>
        <w:t xml:space="preserve"> - денежная выплата, назначаемая лицу, застрахованному в системе государственного пенсионного страхования;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социальная пенсия</w:t>
      </w:r>
      <w:r w:rsidRPr="005D793F">
        <w:rPr>
          <w:rFonts w:ascii="Times New Roman Tj" w:hAnsi="Times New Roman Tj"/>
        </w:rPr>
        <w:t xml:space="preserve"> - ежемесячная государственная выплата, назначаемая в соответствии с настоящим Законом, в целях социального обеспечения и материальной поддержки определённых групп населения, не имеющих права на страховую пенсию;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lastRenderedPageBreak/>
        <w:t>обязательное пенсионное страхование</w:t>
      </w:r>
      <w:r w:rsidRPr="005D793F">
        <w:rPr>
          <w:rFonts w:ascii="Times New Roman Tj" w:hAnsi="Times New Roman Tj"/>
        </w:rPr>
        <w:t xml:space="preserve"> - форма государственного регулирования пенсионных отношений, основанная на организации учета уплачиваемых пенсионных взносов;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персонифицированный учет</w:t>
      </w:r>
      <w:r w:rsidRPr="005D793F">
        <w:rPr>
          <w:rFonts w:ascii="Times New Roman Tj" w:hAnsi="Times New Roman Tj"/>
        </w:rPr>
        <w:t xml:space="preserve"> - метод сбора, обработки и хранения сведений, необходимых для назначения пенсии в системе пенсионного страхования;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потеря кормильца</w:t>
      </w:r>
      <w:r w:rsidRPr="005D793F">
        <w:rPr>
          <w:rFonts w:ascii="Times New Roman Tj" w:hAnsi="Times New Roman Tj"/>
        </w:rPr>
        <w:t xml:space="preserve"> - случай потери источника дохода, связанного со смертью кормильца, на чьем иждивении находились нетрудоспособные члены его семьи;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профессиональное пенсионное обеспечение</w:t>
      </w:r>
      <w:r w:rsidRPr="005D793F">
        <w:rPr>
          <w:rFonts w:ascii="Times New Roman Tj" w:hAnsi="Times New Roman Tj"/>
        </w:rPr>
        <w:t xml:space="preserve"> - форма пенсионного обеспечения наемных работников за </w:t>
      </w:r>
      <w:r w:rsidRPr="00FE7CA1">
        <w:t xml:space="preserve">                         </w:t>
      </w:r>
      <w:r w:rsidRPr="005D793F">
        <w:rPr>
          <w:rFonts w:ascii="Times New Roman Tj" w:hAnsi="Times New Roman Tj"/>
        </w:rPr>
        <w:t xml:space="preserve">счет средств работодателя, обусловленная особыми </w:t>
      </w:r>
      <w:r w:rsidRPr="00FE7CA1">
        <w:t xml:space="preserve">                 </w:t>
      </w:r>
      <w:r w:rsidRPr="005D793F">
        <w:rPr>
          <w:rFonts w:ascii="Times New Roman Tj" w:hAnsi="Times New Roman Tj"/>
        </w:rPr>
        <w:t>условиями труда, приводящими к постепенной утрате трудоспособности до достижения пенсионного возраста;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надбавка к пенсии</w:t>
      </w:r>
      <w:r w:rsidRPr="005D793F">
        <w:rPr>
          <w:rFonts w:ascii="Times New Roman Tj" w:hAnsi="Times New Roman Tj"/>
        </w:rPr>
        <w:t xml:space="preserve"> - денежная сумма, назначаемая в дополнение к установленному размеру пенсии в случаях, предусмотренных настоящим Законом;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индексация</w:t>
      </w:r>
      <w:r w:rsidRPr="005D793F">
        <w:rPr>
          <w:rFonts w:ascii="Times New Roman Tj" w:hAnsi="Times New Roman Tj"/>
        </w:rPr>
        <w:t xml:space="preserve"> – изменение размера назначенных пенсий и условного пенсионного капитала, обусловленное изменением показателей уровня жизни;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индивидуальные пенсионные накопления</w:t>
      </w:r>
      <w:r w:rsidRPr="005D793F">
        <w:rPr>
          <w:rFonts w:ascii="Times New Roman Tj" w:hAnsi="Times New Roman Tj"/>
        </w:rPr>
        <w:t xml:space="preserve"> - денежные средства, находящиеся на специальной части индивидуального лицевого </w:t>
      </w:r>
      <w:r>
        <w:rPr>
          <w:rFonts w:ascii="Times New Roman Tj" w:hAnsi="Times New Roman Tj"/>
        </w:rPr>
        <w:t xml:space="preserve">счета </w:t>
      </w:r>
      <w:r w:rsidRPr="005D793F">
        <w:rPr>
          <w:rFonts w:ascii="Times New Roman Tj" w:hAnsi="Times New Roman Tj"/>
        </w:rPr>
        <w:t>застрахованного лица в системе государственного пенсионного страхования или в негосударственном пенсионном фонде;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инвалидность -</w:t>
      </w:r>
      <w:r w:rsidRPr="005D793F">
        <w:rPr>
          <w:rFonts w:ascii="Times New Roman Tj" w:hAnsi="Times New Roman Tj"/>
        </w:rPr>
        <w:t xml:space="preserve"> стойкое нарушение здоровья человека, выражающееся в расстройстве функций организма и приводящее к частичной или полной утрате трудоспособности;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страховой стаж -</w:t>
      </w:r>
      <w:r w:rsidRPr="005D793F">
        <w:rPr>
          <w:rFonts w:ascii="Times New Roman Tj" w:hAnsi="Times New Roman Tj"/>
        </w:rPr>
        <w:t xml:space="preserve"> периоды, в течение которых гражданином или работодателем в установленном порядке вносились страховые взносы, которые учитывались в системе обязательного пенсионного страхования и дают право на назначение и выплату пенсии;</w:t>
      </w:r>
    </w:p>
    <w:p w:rsidR="002F222B" w:rsidRPr="005D793F" w:rsidRDefault="002F222B" w:rsidP="002F222B">
      <w:pPr>
        <w:pStyle w:val="af2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условный пенсионный капитал</w:t>
      </w:r>
      <w:r w:rsidRPr="005D793F">
        <w:rPr>
          <w:rFonts w:ascii="Times New Roman Tj" w:hAnsi="Times New Roman Tj"/>
        </w:rPr>
        <w:t xml:space="preserve"> - общая сумма страховых взносов, внесенных на обязательное пенсионное </w:t>
      </w:r>
      <w:r w:rsidRPr="005D793F">
        <w:rPr>
          <w:rFonts w:ascii="Times New Roman Tj" w:hAnsi="Times New Roman Tj"/>
        </w:rPr>
        <w:lastRenderedPageBreak/>
        <w:t>страхование в государственный уполномоченный орган за застрахованное лицо или самим застрахованным лицом.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2. Законодательство Республики Таджикистан о страховых и государственных пенсиях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Законодательство Республики Таджикистан о страховых и государственных пенсиях основывается на Конституции Республики Таджикистан, состоит из настоящего Закона, других нормативных правовых актов Республики Таджикистан и международных актов, признанных Таджикистаном.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3. Задачи и сфера действия настоящего Закона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Задачами настоящего Закона являются: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поэтапное построение многоуровневой пенсионной системы, обеспечивающей гарантированный государством уровень доходов граждан, имеющих право на пенсию;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установление страховых и государственных пенсий и определение порядка их выплаты;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определение источников финансирования по видам обеспечения и категориям пенсионеров;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создание условий для участия граждан в формировании пенсионных активов и общественном управлении системой пенсионного обеспечения.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Действие настоящего Закона распространяется на граждан Республики Таджикистан, иностранных граждан и лиц без гражданства, осуществляющих трудовую деятельность на территории Республики Таджикистан и подлежащих обязательному пенсионному страхованию.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4. Принципы страхового и государственного пенсионного обеспечения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Система страхового и государственного пенсионного обеспечения основывается на следующих принципах: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государственное регулирование размеров страхуемого дохода и последующих страховых выплат гражданам;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  <w:spacing w:val="-2"/>
        </w:rPr>
      </w:pPr>
      <w:r w:rsidRPr="00541BA1">
        <w:rPr>
          <w:rFonts w:ascii="Times New Roman Tj" w:hAnsi="Times New Roman Tj"/>
          <w:spacing w:val="-2"/>
        </w:rPr>
        <w:lastRenderedPageBreak/>
        <w:t>соответствие размеров назначаемых страховых пенсий накопленным застрахованным лицом пенсионным правам и объемам застрахованного дохода в системе обязательного пенсионного страхования;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равная ответственность государства, работодателя и гражданина за пенсионное обеспечение гражданина в старости, при инвалидности и других случаях, предусмотренных настоящим Законом;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сочетание механизмов социального партнерства и прямого государственного регулирования в управлении системой государственного и страхового пенсионного обеспечения;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гарантированное государством пенсионное обеспечение в случаях, определенных настоящим Законом;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многоканальность источников финансирования и стимулирование участия негосударственного сектора в социальном и пенсионном обеспечении граждан;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перераспределения средств между категориями застрахованных лиц.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5. Вовлечение граждан к управлению системой пенсионного обеспечения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Вовлечение граждан в процесс разработки и реализации государственной пенсионной политики в Таджикистане регулируется в соответствие с нормами Закона Республики Таджикистан «О социальном партнерстве, соглашениях и коллективных договорах» и другими нормативными правовыми актами.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6. Система пенсионного обеспечения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 Республике Таджикистан формируется единая система пенсионного обеспечения состоящая из: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страхового пенсионного обеспечения;</w:t>
      </w:r>
    </w:p>
    <w:p w:rsidR="002F222B" w:rsidRPr="00FE7CA1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государственного пенсионного обеспечения.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7. Виды пенсий и их структура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В соответствии с настоящим Законом назначаются и выплачиваются следующие виды страховых пенсий: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страховые пенсии по возрасту;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страховые пенсии по инвалидности;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страховые пенсии по случаю потери кормильца.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Страховые пенсии по возрасту и по инвалидности состоят из страховой и накопительной частей.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Страховая часть пенсии - основная часть пенсии, устанавливаемая застрахованному лицу в зависимости от объема условного пенсионного капитала, учтенного в системе обязательного пенсионного страхования.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Накопительная часть пенсии – часть страховой пенсии, устанавливаемая в зависимости от объема индивидуальных пенсионных накоплений застрахованного лица, рассчитанная на основании сведений, содержащихся в специальной части индивидуального лицевого счета застрахованного лица.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5. Страховая пенсия по случаю потери кормильца состоит из страховой части.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</w:rPr>
        <w:t xml:space="preserve">6. </w:t>
      </w:r>
      <w:r w:rsidRPr="005D793F">
        <w:rPr>
          <w:rFonts w:ascii="Times New Roman Tj" w:hAnsi="Times New Roman Tj"/>
          <w:lang w:eastAsia="en-US"/>
        </w:rPr>
        <w:t>В соответствии с настоящим Законом назначаются и выплачиваются следующие виды государственных пенсий: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социальная пенсия по возрасту;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социальная пенсия по инвалидности;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социальная пенсия по случаю потери кормильца.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7. Государственные пенсии выплачиваются за счет государственного бюджета в порядке, установленном настоящим Законом.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8. Право на выбор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Лицам, имеющим право на получение нескольких видов пенсий одновременно, по их выбору назначается один вид пенсии.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9. Полномочия Правительства Республики Таджикистан в сфере пенсионного обеспечения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lang w:eastAsia="en-US"/>
        </w:rPr>
        <w:t>Правительство Республики Таджикистан в сфере пенсионного обеспечения определяет компетенцию, функции и структуру уполномоченных государственных органов, обеспечивающих обязательное пенсионное страхование, назначение, индексацию, выплату и доставку пенсий.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10. Компетенция уполномоченного государственного органа в сфере пенсионного обеспечения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К компетенции уполномоченного государственного органа в сфере пенсионного обеспечения относится следующее: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организация назначения и выплат страховых и государственных пенсий;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аккумулирование средств, предназначенных для выплаты пенсий, включая страховые пенсионные взносы, пенсионные накопления и доходы от их размещения, средства государственного бюджета, предусмотренного для выплат пенсий и пособий;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ведение индивидуальных лицевых счетов застрахованных лиц;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  <w:spacing w:val="-4"/>
        </w:rPr>
      </w:pPr>
      <w:r w:rsidRPr="00541BA1">
        <w:rPr>
          <w:rFonts w:ascii="Times New Roman Tj" w:hAnsi="Times New Roman Tj"/>
          <w:spacing w:val="-4"/>
        </w:rPr>
        <w:t>определение размера условного пенсионного капитала, объемов средств, накопленных и учтенных на индивидуальных лицевых счетах застрахованных лиц, и разработка на их основе прогнозов о потребности в средствах для выплаты страховых пенсий;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расчет и определение размера страховой и государственной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ГЛАВА 2. ОБЕСПЕЧЕНИЕ СТРАХОВЫХ ПЕНСИЙ</w:t>
      </w:r>
    </w:p>
    <w:p w:rsidR="002F222B" w:rsidRPr="005D793F" w:rsidRDefault="002F222B" w:rsidP="002F222B">
      <w:pPr>
        <w:spacing w:after="0" w:line="240" w:lineRule="auto"/>
        <w:ind w:firstLine="567"/>
        <w:jc w:val="center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11. Формирование и обеспечение страховых пенсий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Страховая пенсия назначается и выплачивается гражданам Республики Таджикистан, иностранным гражданам и лицам без гражданства, постоянно проживающим в республике, зарегистрированным в системе обязательного пенсионного страхования.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Уплата взносов на пенсионное страхование осуществляется с начала трудовой деятельности и является обязательной.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Условия и порядок обязательного пенсионного страхования регулируется законодательством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12. Порядок определения размера базовой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Размер базовой пенсии устанавливается Президентом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Размер базовой пенсии для лиц, проживающих в районах, где в соответствии с законодательством Республики Таджикистан установлены районные коэффициенты к заработной плате, определяется с применением соответствующих коэффициентов на весь период проживания в данном районе.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13. Условия назначения страховой пенсии по возрасту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</w:rPr>
        <w:t xml:space="preserve">1. </w:t>
      </w:r>
      <w:r w:rsidRPr="005D793F">
        <w:rPr>
          <w:rFonts w:ascii="Times New Roman Tj" w:hAnsi="Times New Roman Tj"/>
          <w:lang w:eastAsia="en-US"/>
        </w:rPr>
        <w:t>Страховая пенсия по возрасту назначается для мужчин по достижении 63 лет и для женщин по достижении 58 лет, при следующих условиях: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исполнения обязательств по уплате страховых взносов страхователями (работодателями), непосредственно самими застрахованными лицами или за них;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наличия страхового стажа не менее 300 месяцев для мужчин и не менее 240 месяцев для женщин.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2. Для лиц, работавших и постоянно проживающих в Мургабском районе Горно - Бадахшанской автономной области страховые пенсии по возрасту назначаются: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мужчинам - по достижении 53 лет, при наличии страхового стажа не менее 240 месяцев;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женщинам - по достижении 48 лет, при наличии страхового стажа не менее 180 месяцев.</w:t>
      </w:r>
    </w:p>
    <w:p w:rsidR="002F222B" w:rsidRPr="005D793F" w:rsidRDefault="002F222B" w:rsidP="002F222B">
      <w:pPr>
        <w:spacing w:after="0" w:line="240" w:lineRule="auto"/>
        <w:ind w:firstLine="547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3. На страховую пенсию по возрасту с использованием льгот имеют право следующие лица:</w:t>
      </w:r>
    </w:p>
    <w:p w:rsidR="002F222B" w:rsidRPr="005D793F" w:rsidRDefault="002F222B" w:rsidP="002F222B">
      <w:pPr>
        <w:spacing w:after="0" w:line="240" w:lineRule="auto"/>
        <w:ind w:firstLine="547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а) лица, работавшие в Мургабском районе Горно - Бадахшанской автономной области: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мужчины - по достижении 58 лет, при наличии страхового стажа не менее 300 месяцев, из которых не менее 120 месяцев - в Мургабском районе;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женщины - по достижении 53 лет, при наличии страхового стажа не менее 240 месяцев, из которых не менее 96 месяцев - в Мургабском районе;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б) лица, больные гипофизарным нанизмом (лилипуты), и непропорциональные карлики: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мужчины - по достижении 48 лет, при наличии страхового стажа не менее 240 месяцев;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женщины - по достижении 43 лет, при наличии страхового стажа не менее 180 месяцев;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в) инвалиды I группы по зрению: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мужчины - по достижении 53 лет, при наличии страхового стажа не менее 180 месяцев;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женщины - по достижении 43 лет, при наличии страхового стажа не менее 120 месяцев; 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г) участники ликвидации последствий аварии на Чернобыльской атомной электростанции: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мужчины - по достижении 58 лет, при наличии страхового стажа не менее 300 месяцев;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женщины - по достижении 53 лет, при наличии страхового стажа не менее 240 месяце;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д) женщины, родившие 5 и более детей и воспитавшие их до достижения 8 лет, либо имеющие ребенка – инвалида и воспитавшие его также до указанного возраста при наличии страхового стажа не менее 240 месяцев, имеют право выхода на пенсию в 53 года.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lang w:eastAsia="en-US"/>
        </w:rPr>
        <w:t>е) женщины, работавшие и постоянно проживающие в Мургабском районе Горно - Бадахшанской автономной области, родившие 5 и более детей и воспитавшие их до достижения 8 лет, либо имеющие ребенка – инвалида и воспитавшие его также до указанного возраста, при наличии страхового стажа не менее 180 месяцев, имеют право выхода на пенсию в 43 года.</w:t>
      </w:r>
    </w:p>
    <w:p w:rsidR="002F222B" w:rsidRPr="005D793F" w:rsidRDefault="002F222B" w:rsidP="002F222B">
      <w:pPr>
        <w:spacing w:after="0" w:line="233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14. Условия назначения страховой пенсии при неполном страховом стаже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</w:rPr>
        <w:t xml:space="preserve">1. </w:t>
      </w:r>
      <w:r w:rsidRPr="005D793F">
        <w:rPr>
          <w:rFonts w:ascii="Times New Roman Tj" w:hAnsi="Times New Roman Tj"/>
          <w:lang w:eastAsia="en-US"/>
        </w:rPr>
        <w:t>Страховая пенсия при неполном страховом стаже, за исключением лиц, указанных в части 3 статьи 13 настоящего Закона назначается лицам, имеющим не менее 60 месяцев страхового стажа.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lang w:eastAsia="en-US"/>
        </w:rPr>
        <w:lastRenderedPageBreak/>
        <w:t xml:space="preserve">Лицам </w:t>
      </w:r>
      <w:r>
        <w:rPr>
          <w:rFonts w:ascii="Times New Roman Tj" w:hAnsi="Times New Roman Tj"/>
          <w:lang w:eastAsia="en-US"/>
        </w:rPr>
        <w:t>предусмотренным</w:t>
      </w:r>
      <w:r w:rsidRPr="005D793F">
        <w:rPr>
          <w:rFonts w:ascii="Times New Roman Tj" w:hAnsi="Times New Roman Tj"/>
          <w:lang w:eastAsia="en-US"/>
        </w:rPr>
        <w:t xml:space="preserve"> в части 3 статьи 13 настоящего Закона</w:t>
      </w:r>
      <w:r>
        <w:rPr>
          <w:rFonts w:ascii="Times New Roman Tj" w:hAnsi="Times New Roman Tj"/>
          <w:lang w:eastAsia="en-US"/>
        </w:rPr>
        <w:t>,</w:t>
      </w:r>
      <w:r w:rsidRPr="005D793F">
        <w:rPr>
          <w:rFonts w:ascii="Times New Roman Tj" w:hAnsi="Times New Roman Tj"/>
          <w:lang w:eastAsia="en-US"/>
        </w:rPr>
        <w:t xml:space="preserve"> страховая пенсия при неполном страховом стаже назначается при достижении возраста мужчинами - 63 лет, женщинами - 58 лет.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Назначение и выплата страховой пенсии при неполном страховом стаже производится при наступлении страхового случая в соответствии с настоящим Законом.</w:t>
      </w:r>
    </w:p>
    <w:p w:rsidR="002F222B" w:rsidRPr="005D793F" w:rsidRDefault="002F222B" w:rsidP="002F222B">
      <w:pPr>
        <w:spacing w:after="0" w:line="233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15. Условия назначения страховой пенсии по инвалидности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Страховая пенсия по инвалидности назначается в случае наступления I, II или III группы инвалидности, устанавливаемой уполномоченным государственным органом, с учетов степени утраты трудоспособности.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Страховая пенсия по инвалидности назначается, независимо от причины инвалидности, продолжения инвалидом трудовой деятельности, а также от того, наступила ли инвалидность в период работы, до поступления на работу или после прекращения работы.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Для назначения страховой пенсии по инвалидности необходимо наличие страхового стажа не менее 60 месяцев.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Страховая пенсия по инвалидности назначается на установленный уполномоченным государственным органом период.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5. При наличии пенсионных накоплений, учтенных в специальной части индивидуального лицевого счета застрахованного лица, признанного инвалидом, накопительная часть страховой пенсии по инвалидности устанавливается этому застрахованному лицу после достижения им установленного пенсионного возраста.</w:t>
      </w:r>
    </w:p>
    <w:p w:rsidR="002F222B" w:rsidRPr="005D793F" w:rsidRDefault="002F222B" w:rsidP="002F222B">
      <w:pPr>
        <w:spacing w:after="0" w:line="233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16. Условия назначения страховой пенсии по случаю потери кормильца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Право на страховую пенсию по случаю потери кормильца имеют нетрудоспособные члены семьи умершего кормильца, состоявшие на его иждивении. Семья безвестно отсутствующего кормильца приравнивается к семье умершего кормильца, если безвестное отсутствие кормильца признано в порядке, установленном законодательством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2. Нетрудоспособными членами семьи умершего кормильца признаются его (её):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несовершеннолетние дети, братья, сестры и внуки, не имеющие трудоспособных родителей, обучающиеся по очной форме в образовательных учреждениях всех типов и видов, независимо от их организационно</w:t>
      </w:r>
      <w:r w:rsidRPr="00F10131">
        <w:t xml:space="preserve"> </w:t>
      </w:r>
      <w:r>
        <w:rPr>
          <w:rFonts w:ascii="Times New Roman Tj" w:hAnsi="Times New Roman Tj"/>
        </w:rPr>
        <w:t>–</w:t>
      </w:r>
      <w:r w:rsidRPr="00F10131">
        <w:t xml:space="preserve"> </w:t>
      </w:r>
      <w:r w:rsidRPr="005D793F">
        <w:rPr>
          <w:rFonts w:ascii="Times New Roman Tj" w:hAnsi="Times New Roman Tj"/>
        </w:rPr>
        <w:t>правовой</w:t>
      </w:r>
      <w:r w:rsidRPr="00F10131">
        <w:t xml:space="preserve">             </w:t>
      </w:r>
      <w:r w:rsidRPr="005D793F">
        <w:rPr>
          <w:rFonts w:ascii="Times New Roman Tj" w:hAnsi="Times New Roman Tj"/>
        </w:rPr>
        <w:t xml:space="preserve"> формы, за исключением образовательных учреждений дополнительного образования, до окончания ими такого обучения, но не дольше чем до достижения возраста 23 лет; либо старше этого возраста, если они до достижения возраста 18 лет стали инвалидами.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отец или мать, дедушка или бабушка, независимо от возраста и трудоспособности, а также брат, сестра либо ребенок умершего кормильца, достигшие возраста 18 лет, если они заняты уходом за детьми, братьями, сестрами или внуками умершего кормильца, не достигшими 14 лет и имеющими право на страховую пенсию по случаю потери кормильца;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родители и супруг(а) умершего кормильца, если они достигли возраста, установленного статьей 13 настоящего Закона, либо являются инвалидами;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дедушка и бабушка умершего кормильца, если они достигли пенсионного возраста, но не получают страховую пенсию, либо являются инвалидами, при отсутствии лиц, которые в соответствии с законодательством Республики Таджикистан обязаны их содержать.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Члены семьи умершего кормильца признаются состоявшими на его иждивении, если они находились на его полном содержании, или регулярно получали от него помощь, которая была для них основным источником средств к существованию. Иждивение детей в нетрудоспособном возрасте предполагается и не требуется доказательств.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Нетрудоспособные родители умершего кормильца, не состоявшие на его иждивении, имеют право на пенсию по случаю потери кормильца, если они, независимо от времени, прошедшего после его смерти, утратили источник средств к существованию.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5. Нетрудоспособный супруг(а) умершего кормильца имеет право на пенсию по случаю потери кормильца, если он(а) осуществляет уход за ребенком-инвалидом умершего кормильца или ребенком, инвалидом с детства I группы, или ставший нетрудоспособным до смерти кормильца или в течение пяти лет после смерти кормильца.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6. Члены семьи умершего кормильца, для которых его помощь была постоянным и основным источником средств к существованию, но которые сами получали какую - либо пенсию, имеют право перейти на пенсию по случаю потери кормильца.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7. Усыновители имеют право на пенсию по случаю потери кормильца наравне с родителями, а усыновлённые детинаравне с родными детьми. Несовершеннолетние дети, имеющие право на страховую пенсию по случаю потери кормильца, сохраняют это право при их усыновлении.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8. Пенсия, назначенная в связи со смертью супруга (и), сохраняется и после заключения пенсионером нового брака.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9. При наличии страхового стажа умершего кормильца менее 60 месяцев, семье, в соответствии с настоящим Законом, назначается социальная пенсия.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10. В случае, если смерть застрахованного лица наступила до назначения ему страховой пенсии по возрасту или до перерасчета размера указанной пенсии, </w:t>
      </w:r>
      <w:r w:rsidRPr="00F10131">
        <w:t xml:space="preserve">                     </w:t>
      </w:r>
      <w:r w:rsidRPr="005D793F">
        <w:rPr>
          <w:rFonts w:ascii="Times New Roman Tj" w:hAnsi="Times New Roman Tj"/>
        </w:rPr>
        <w:t xml:space="preserve">средства, учтенные на его индивидуальном лицевом </w:t>
      </w:r>
      <w:r w:rsidRPr="00F10131">
        <w:t xml:space="preserve">                    </w:t>
      </w:r>
      <w:r w:rsidRPr="005D793F">
        <w:rPr>
          <w:rFonts w:ascii="Times New Roman Tj" w:hAnsi="Times New Roman Tj"/>
        </w:rPr>
        <w:t>счете, выплачиваются в порядке, установленном законодательством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17. Исчисление страхового стажа для назначения страховой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В страховой стаж для определения права на страховую пенсию засчитываются периоды трудовой деятельности, за которые застрахованным лицом (или за него) уплачивались взносы по обязательному пенсионному страхованию.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2. Исчисление страхового стажа производится в целых месяцах. Месяцем страхового стажа признается календарный месяц, в котором (за который) застрахованным лицом (или </w:t>
      </w:r>
      <w:r w:rsidRPr="005D793F">
        <w:rPr>
          <w:rFonts w:ascii="Times New Roman Tj" w:hAnsi="Times New Roman Tj"/>
        </w:rPr>
        <w:lastRenderedPageBreak/>
        <w:t>за него) уплачены страховые взносы и представлены сведения о заработной плате (доходе) в этом месяце.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В страховой стаж при назначении страховой пенсии наравне с периодами работы или иной деятельности, за которые в порядке, предусмотренном законодательством Республики Таджикистан, уплачивались страховые взносы, засчитываются также периоды деятельности, за которые не вносились страховые взносы, в том числе: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период прохождения службы по призыву в рядах Вооруженных Сил, а также другой, приравненной к ней, службы по призыву;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  <w:spacing w:val="-6"/>
        </w:rPr>
      </w:pPr>
      <w:r w:rsidRPr="00541BA1">
        <w:rPr>
          <w:rFonts w:ascii="Times New Roman Tj" w:hAnsi="Times New Roman Tj"/>
          <w:spacing w:val="-6"/>
        </w:rPr>
        <w:t>обучение на очном (дневном) отделении высшего и среднего специального учебного заведения при условии наличия трудового (страхового) стажа по специальности не менее пяти лет после завершения обучения;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обучение без отрыва от производства на курсах по повышению квалификации, переподготовке кадров, в ординатуре, аспирантуре и докторантуре;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время получения пособий по безработице, но не более 24 месяцев за весь период трудовой деятельности;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время ухода временно неработающих родителей за малолетними детьми, но не более чем до достижения каждым ребенком возраста 3 лет, и в совокупности не более 60 месяцев;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 период нахождения в заключении лиц, необоснованно привлеченных к уголовной ответственности, репрессированных, и впоследствии реабилитированных.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Продолжительность периодов без уплаты страховых взносов, включенных в страховой стаж, не должна составлять более, чем 60 месяцев в совокупности.</w:t>
      </w:r>
    </w:p>
    <w:p w:rsidR="002F222B" w:rsidRDefault="002F222B" w:rsidP="002F222B">
      <w:pPr>
        <w:spacing w:after="0" w:line="240" w:lineRule="auto"/>
        <w:ind w:firstLine="540"/>
        <w:jc w:val="both"/>
        <w:rPr>
          <w:lang w:val="en-US"/>
        </w:rPr>
      </w:pPr>
      <w:r w:rsidRPr="005D793F">
        <w:rPr>
          <w:rFonts w:ascii="Times New Roman Tj" w:hAnsi="Times New Roman Tj"/>
        </w:rPr>
        <w:t>5. Страховой стаж подсчитывается на основании сведений, занесенных в специальную часть индивидуального лицевого счета застрахованного лица в системе обязательного пенсионного страхования, сведений, представленных работодателем или плательщиком страховых взносов при персонифицированном учете.</w:t>
      </w:r>
    </w:p>
    <w:p w:rsidR="002F222B" w:rsidRDefault="002F222B" w:rsidP="002F222B">
      <w:pPr>
        <w:spacing w:after="0" w:line="240" w:lineRule="auto"/>
        <w:ind w:firstLine="540"/>
        <w:jc w:val="both"/>
        <w:rPr>
          <w:lang w:val="en-US"/>
        </w:rPr>
      </w:pPr>
    </w:p>
    <w:p w:rsidR="002F222B" w:rsidRPr="00F10131" w:rsidRDefault="002F222B" w:rsidP="002F222B">
      <w:pPr>
        <w:spacing w:after="0" w:line="240" w:lineRule="auto"/>
        <w:ind w:firstLine="540"/>
        <w:jc w:val="both"/>
        <w:rPr>
          <w:lang w:val="en-US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lastRenderedPageBreak/>
        <w:t>Статья 18. Порядок подтверждения страхового стажа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Основным документом, подтверждающим страховой стаж за период трудовой деятельности до 1 января 2013 года, является трудовая книжка гражданина.</w:t>
      </w:r>
    </w:p>
    <w:p w:rsidR="002F222B" w:rsidRPr="005D793F" w:rsidRDefault="002F222B" w:rsidP="002F222B">
      <w:pPr>
        <w:pStyle w:val="af2"/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Документами подтверждающими страховой стаж за период после 1 января 2013 года, являются сведения уполномоченного государственного органа в сфере пенсионного обеспечения на основании данных индивидуального лицевого счета застрахованного лица.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В целях назначения страховой пенсии застрахованное лицо, кроме трудовой книжки (подлинный экземпляр), также представляет документ о регистрации в качестве застрахованного лица в системе обязательного пенсионного страхования.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Периоды, перечисленные в первом, втором, третьем и пятом абзацах части 4 статьи 17 настоящего Закона, принимаются к зачету страхового стажа по документам, выданным соответствующими учреждениями в установленном порядке, с указанием оснований выдачи.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5. Стаж работы (кроме работы у отдельных граждан) за период до 1 января 1999 года может устанавливаться в судебном порядке показаниями двух и более свидетелей, если документы о трудовой деятельности утрачены в связи с происшедшими военными действиями и стихийными бедствиями на территории Республики Таджикистан и отсутствием возможности их восстановления.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6. Граждане Республики Таджикистан, имеющие достоверные документы, подтверждающие уплату страховых взносов в период с 1 января 1999 года по 1 января 2013 года, при наличии трудовой деятельности в этот период, не учтенной в трудовой книжке, вправе представить их для включения в страховой стаж.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19. Порядок учета (восстановления) страхового стажа за периоды трудовой деятельности и государственной службы, за которые не производилась уплата страховых взносов</w:t>
      </w:r>
    </w:p>
    <w:p w:rsidR="002F222B" w:rsidRPr="00541BA1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spacing w:val="-2"/>
        </w:rPr>
      </w:pPr>
      <w:r w:rsidRPr="00541BA1">
        <w:rPr>
          <w:rFonts w:ascii="Times New Roman Tj" w:hAnsi="Times New Roman Tj"/>
          <w:spacing w:val="-2"/>
        </w:rPr>
        <w:t xml:space="preserve">1. В случаях обращения за назначением страховой пенсии граждан Республики Таджикистан, часть трудового </w:t>
      </w:r>
      <w:r w:rsidRPr="00541BA1">
        <w:rPr>
          <w:rFonts w:ascii="Times New Roman Tj" w:hAnsi="Times New Roman Tj"/>
          <w:spacing w:val="-2"/>
        </w:rPr>
        <w:lastRenderedPageBreak/>
        <w:t>стажа которых составляет государственная служба, в том числе за пределами страны, либо работа в международных организациях, в период, когда за них не уплачивались страховые взносы, а также в тех случаях, когда они не приобрели право на назначение пенсии по Закону Республики Таджикистан «О пенсионном обеспечении военнослужащих», с целью включения указанных периодов в страховой стаж, в бюджет социального страхования вносится сумма страховых взносов из расчета: средняя заработная плата, умноженная на количество месяцев, подлежащих включению в страховой стаж и умноженная на тариф страховых взносов, действовавший на соответствующий год.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Уплату суммы страхового взноса за период такой деятельности может произвести сам гражданин (или за него работадатель) в соответствии с законодательством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20. Источники выплат страховых пенсий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Финансирование выплат страховых пенсий осуществляется из следующих источников: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страховая часть пенсии - из средств обязательного пенсионного страхования;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накопительная часть - из средств, находящихся в специалной части индивидуального лицевого счета, с учетом инвестиционного дохода.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2. В случае, если размер исчисленной страховой пенсии составляет менее минимального размера, установленного в статьях 22, 25 и 26 настоящего Закона, разница между размером исчисленной страховой пенсии и установленного минимума выплачивается за счет средств государственного бюджета.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Средства для оплаты страховой части пенсии формируются за счет: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пенсионных взносов, уплаченных страхователями за застрахованных лиц;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страховых взносов, уплачиваемых самими застрахованными лицами;</w:t>
      </w:r>
    </w:p>
    <w:p w:rsidR="002F222B" w:rsidRPr="00F10131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инвестиционного дохода от свободно располагаемых страховых средств.</w:t>
      </w:r>
    </w:p>
    <w:p w:rsidR="002F222B" w:rsidRPr="005D793F" w:rsidRDefault="002F222B" w:rsidP="002F222B">
      <w:pPr>
        <w:pStyle w:val="af2"/>
        <w:spacing w:after="0" w:line="240" w:lineRule="auto"/>
        <w:ind w:left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21. Гарантии государственного пенсионного обеспечения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Лицам, не получившим право на страховую пенсию в соответствии с настоящим Законом, государство гарантирует государственное пенсионное обеспечение в порядке, установленном настоящим Законом.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22. Исчисление страховой части страховой пенсии по возрасту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При назначении страховой пенсии по возрасту используются сведения о страховом стаже, объеме условного пенсионного капитала, суммах пенсионных накоплений в специальной части индивидуального лицевого счета и другие сведения, представление которых требуется настоящим Законом.</w:t>
      </w:r>
    </w:p>
    <w:p w:rsidR="002F222B" w:rsidRPr="00541BA1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spacing w:val="-2"/>
        </w:rPr>
      </w:pPr>
      <w:r w:rsidRPr="00541BA1">
        <w:rPr>
          <w:rFonts w:ascii="Times New Roman Tj" w:hAnsi="Times New Roman Tj"/>
          <w:spacing w:val="-2"/>
        </w:rPr>
        <w:t>2. Страховая пенсия по возрасту может включать надбавки к пенсии из средств государственного бюджета, назначенных в соответствии со статьёй 39 настоящего Закона.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3. </w:t>
      </w:r>
      <w:r w:rsidRPr="005D793F">
        <w:rPr>
          <w:rFonts w:ascii="Times New Roman Tj" w:hAnsi="Times New Roman Tj"/>
          <w:lang w:eastAsia="en-US"/>
        </w:rPr>
        <w:t>Для определения размера страховой части страховой пенсии по возрасту рассчитывается объем пенсионных обязательств уполномоченного государственного органа в сфере пенсионного обеспечения - условный пенсионный капитал в следующем порядке</w:t>
      </w:r>
      <w:r w:rsidRPr="005D793F">
        <w:rPr>
          <w:rFonts w:ascii="Times New Roman Tj" w:hAnsi="Times New Roman Tj"/>
        </w:rPr>
        <w:t>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денежное выражение пенсионных обязательств за период до введения персонифицированного учета, согласно положений статьи 58 настоящего Закона;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учтенные в системе персонифицированного учета платежи страховых взносов за застрахованное лицо, индексируемые ежегодно в соответствии со статьей 51 настоящего Закона.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4. Страховая часть страховой пенсии по возрасту определяется путем деления суммы условного пенсионного капитала застрахованного лица, обратившегося за пенсией, на количество месяцев ожидаемого периода выплаты, составляющего до 1 января 2017 года 120 месяцев и с </w:t>
      </w:r>
      <w:r w:rsidRPr="002F25CA">
        <w:t xml:space="preserve">                         </w:t>
      </w:r>
      <w:r w:rsidRPr="005D793F">
        <w:rPr>
          <w:rFonts w:ascii="Times New Roman Tj" w:hAnsi="Times New Roman Tj"/>
        </w:rPr>
        <w:t>1 января 2017 года 180 месяцев.</w:t>
      </w:r>
    </w:p>
    <w:p w:rsidR="002F222B" w:rsidRPr="00541BA1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spacing w:val="-4"/>
        </w:rPr>
      </w:pPr>
      <w:r w:rsidRPr="00541BA1">
        <w:rPr>
          <w:rFonts w:ascii="Times New Roman Tj" w:hAnsi="Times New Roman Tj"/>
          <w:spacing w:val="-4"/>
        </w:rPr>
        <w:lastRenderedPageBreak/>
        <w:t>5. Страховая часть страховой пенсии по возрасту для лиц, не имеющих необходимого страхового стажа, исчисляется в порядке, установленном частью 4 настоящей статьи.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6. Для лиц, имеющих страховой стаж, предусмотренный статьей 13 настоящего Закона, размер страховой части страховой пенсии по возрасту не может быть менее - 100 процентов, а для лиц, не имеющих предусмотренного страхового стажа менее - 70 процентов установленного размера базовой пенсии. 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23. </w:t>
      </w:r>
      <w:r w:rsidRPr="005D793F">
        <w:rPr>
          <w:rFonts w:ascii="Times New Roman Tj" w:hAnsi="Times New Roman Tj"/>
        </w:rPr>
        <w:t>Исключена.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24. Увеличение размера страховой пенсии по возрасту в связи с отсрочкой обращения за назначением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Лицам, имеющим право на страховую пенсию в связи с достижением ими установленного возраста выхода на страховую пенсию, согласно статье 13 настоящего Закона, но продолжающим работать и уплачивать страховые взносы, при принятии ими решения об отсрочке обращения за назначением страховой пенсии, страховая часть страховой пенсии после обращения исчисляется в соответствии с данными по персонифицированному учету на время обращения с уменшением количества месяцев ожидаемого периода выплаты, исходя из условий следующей таблицы: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546"/>
        <w:gridCol w:w="2609"/>
        <w:gridCol w:w="3083"/>
      </w:tblGrid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  <w:b/>
              </w:rPr>
            </w:pPr>
            <w:r w:rsidRPr="003F7AD4">
              <w:rPr>
                <w:rFonts w:ascii="Times New Roman Tj" w:hAnsi="Times New Roman Tj"/>
                <w:b/>
              </w:rPr>
              <w:t>№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  <w:b/>
              </w:rPr>
            </w:pPr>
            <w:r w:rsidRPr="003F7AD4">
              <w:rPr>
                <w:rFonts w:ascii="Times New Roman Tj" w:hAnsi="Times New Roman Tj"/>
                <w:b/>
              </w:rPr>
              <w:t>Количество полных лет отсрочки обращения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  <w:b/>
              </w:rPr>
            </w:pPr>
            <w:r w:rsidRPr="003F7AD4">
              <w:rPr>
                <w:rFonts w:ascii="Times New Roman Tj" w:hAnsi="Times New Roman Tj"/>
                <w:b/>
              </w:rPr>
              <w:t>Ожидаемый период выплаты</w:t>
            </w:r>
          </w:p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  <w:b/>
              </w:rPr>
            </w:pPr>
            <w:r w:rsidRPr="003F7AD4">
              <w:rPr>
                <w:rFonts w:ascii="Times New Roman Tj" w:hAnsi="Times New Roman Tj"/>
                <w:b/>
              </w:rPr>
              <w:t>(в месяцах)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174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2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2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168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3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3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162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4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4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156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5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5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150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6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6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145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7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7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140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8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8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135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9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9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</w:rPr>
            </w:pPr>
            <w:r w:rsidRPr="003F7AD4">
              <w:rPr>
                <w:rFonts w:ascii="Times New Roman Tj" w:hAnsi="Times New Roman Tj"/>
              </w:rPr>
              <w:t>130</w:t>
            </w:r>
          </w:p>
        </w:tc>
      </w:tr>
      <w:tr w:rsidR="002F222B" w:rsidRPr="003F7AD4" w:rsidTr="00003A5E">
        <w:tc>
          <w:tcPr>
            <w:tcW w:w="438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rPr>
                <w:rFonts w:ascii="Times New Roman Tj" w:hAnsi="Times New Roman Tj"/>
                <w:b/>
              </w:rPr>
            </w:pPr>
            <w:r w:rsidRPr="003F7AD4">
              <w:rPr>
                <w:rFonts w:ascii="Times New Roman Tj" w:hAnsi="Times New Roman Tj"/>
                <w:b/>
              </w:rPr>
              <w:t>10</w:t>
            </w:r>
          </w:p>
        </w:tc>
        <w:tc>
          <w:tcPr>
            <w:tcW w:w="209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  <w:b/>
              </w:rPr>
            </w:pPr>
            <w:r w:rsidRPr="003F7AD4">
              <w:rPr>
                <w:rFonts w:ascii="Times New Roman Tj" w:hAnsi="Times New Roman Tj"/>
                <w:b/>
              </w:rPr>
              <w:t>10 и выше</w:t>
            </w:r>
          </w:p>
        </w:tc>
        <w:tc>
          <w:tcPr>
            <w:tcW w:w="2471" w:type="pct"/>
            <w:vAlign w:val="center"/>
          </w:tcPr>
          <w:p w:rsidR="002F222B" w:rsidRPr="003F7AD4" w:rsidRDefault="002F222B" w:rsidP="00003A5E">
            <w:pPr>
              <w:spacing w:after="0" w:line="240" w:lineRule="auto"/>
              <w:jc w:val="center"/>
              <w:rPr>
                <w:rFonts w:ascii="Times New Roman Tj" w:hAnsi="Times New Roman Tj"/>
                <w:b/>
              </w:rPr>
            </w:pPr>
            <w:r w:rsidRPr="003F7AD4">
              <w:rPr>
                <w:rFonts w:ascii="Times New Roman Tj" w:hAnsi="Times New Roman Tj"/>
                <w:b/>
              </w:rPr>
              <w:t>125</w:t>
            </w:r>
          </w:p>
        </w:tc>
      </w:tr>
    </w:tbl>
    <w:p w:rsidR="002F222B" w:rsidRPr="00123912" w:rsidRDefault="002F222B" w:rsidP="002F222B">
      <w:pPr>
        <w:spacing w:after="0" w:line="240" w:lineRule="auto"/>
        <w:ind w:firstLine="540"/>
        <w:jc w:val="both"/>
      </w:pPr>
      <w:r w:rsidRPr="00541BA1">
        <w:rPr>
          <w:rFonts w:ascii="Times New Roman Tj" w:hAnsi="Times New Roman Tj"/>
        </w:rPr>
        <w:lastRenderedPageBreak/>
        <w:t xml:space="preserve">2. Данная статья применяется в отношении физических лиц, имеющих право на назначение страховой пенсии по возрасту и по достижении ими установленного пенсионного возраста. </w:t>
      </w:r>
    </w:p>
    <w:p w:rsidR="002F222B" w:rsidRPr="00123912" w:rsidRDefault="002F222B" w:rsidP="002F222B">
      <w:pPr>
        <w:pStyle w:val="af2"/>
        <w:spacing w:after="0" w:line="240" w:lineRule="auto"/>
        <w:ind w:left="0" w:firstLine="540"/>
        <w:jc w:val="both"/>
        <w:rPr>
          <w:b/>
        </w:rPr>
      </w:pPr>
    </w:p>
    <w:p w:rsidR="002F222B" w:rsidRPr="005D793F" w:rsidRDefault="002F222B" w:rsidP="002F222B">
      <w:pPr>
        <w:pStyle w:val="af2"/>
        <w:spacing w:after="0" w:line="240" w:lineRule="auto"/>
        <w:ind w:left="0"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25. Исчисление размера страховой части страховой пенсии по инвалидности</w:t>
      </w:r>
    </w:p>
    <w:p w:rsidR="002F222B" w:rsidRPr="005D793F" w:rsidRDefault="002F222B" w:rsidP="002F222B">
      <w:pPr>
        <w:pStyle w:val="af2"/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Исчисление размера страховой части страховой пенсии по инвалидности осуществляется в порядке, предусмотренном статьей 22 настоящего Закона, и пенсия назначается в следующих размерах: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 группы – 100 процентов страховой части страховой пенсии по возрасту;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II группы – 85 процентов страховой части страховой пенсии по возрасту;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инвалидам III группы – 70 процентов страховой части страховой пенсии по возрасту.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Страховая часть страховой пенсии по инвалидности, не может быть менее следующих размеров: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а) с учетом полного страхового стажа: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 группы - 150 процентов установленного размера базовой пенсии;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II группы - 125 процентов установленного размера базовой пенсии;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III группы - 100 процентов установленного размера базовой пенсии;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б) с учетом неполного страхового стажа: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</w:t>
      </w:r>
      <w:r w:rsidRPr="005D793F">
        <w:rPr>
          <w:rFonts w:ascii="Times New Roman Tj" w:hAnsi="Times New Roman Tj"/>
          <w:lang w:val="en-US"/>
        </w:rPr>
        <w:t>I</w:t>
      </w:r>
      <w:r w:rsidRPr="005D793F">
        <w:rPr>
          <w:rFonts w:ascii="Times New Roman Tj" w:hAnsi="Times New Roman Tj"/>
        </w:rPr>
        <w:t xml:space="preserve"> группы - 100 процентов установленного размера базовой пенсии;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II группы - 85 процентов установленного размера базовой пенсии;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инвалидам III группы - 70 процентов установленного размера базовой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26. Исчисление страховой пенсии по случаю потери кормильца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1. Страховая пенсия по случаю потери кормильца на каждого члена семьи, потерявшего кормильца, имеющего </w:t>
      </w:r>
      <w:r w:rsidRPr="005D793F">
        <w:rPr>
          <w:rFonts w:ascii="Times New Roman Tj" w:hAnsi="Times New Roman Tj"/>
        </w:rPr>
        <w:lastRenderedPageBreak/>
        <w:t>право на пенсию по потере кормильца (в зависимости от количества членов семьи, претендующих на получение пенсии) исчисляется в равной доле от страховой пенсии, на которую кормилец имел бы право на момент страхового случая.</w:t>
      </w:r>
    </w:p>
    <w:p w:rsidR="002F222B" w:rsidRPr="005D793F" w:rsidRDefault="002F222B" w:rsidP="002F222B">
      <w:pPr>
        <w:spacing w:after="0" w:line="247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Страховая пенсия по случаю потери кормильца на детей, потерявших обоих родителей, назначается в размере страховой пенсии, на которую имели бы право оба кормильца в страховом случае.</w:t>
      </w:r>
    </w:p>
    <w:p w:rsidR="002F222B" w:rsidRPr="005D793F" w:rsidRDefault="002F222B" w:rsidP="002F222B">
      <w:pPr>
        <w:spacing w:after="0" w:line="247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Страховая пенсия по случаю потери кормильца, не может быть менее следующих размеров:</w:t>
      </w:r>
    </w:p>
    <w:p w:rsidR="002F222B" w:rsidRPr="005D793F" w:rsidRDefault="002F222B" w:rsidP="002F222B">
      <w:pPr>
        <w:spacing w:after="0" w:line="247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а) с учетом полного страхового стажа умершего кормильца: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одного нетрудоспособного члена семьи - </w:t>
      </w:r>
      <w:r w:rsidRPr="00294B39">
        <w:t xml:space="preserve">                    </w:t>
      </w:r>
      <w:r w:rsidRPr="005D793F">
        <w:rPr>
          <w:rFonts w:ascii="Times New Roman Tj" w:hAnsi="Times New Roman Tj"/>
        </w:rPr>
        <w:t xml:space="preserve">100 процентов установленного размера базовой пенсии;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двух нетрудоспособных членов семьи - </w:t>
      </w:r>
      <w:r w:rsidRPr="00294B39">
        <w:t xml:space="preserve">                           </w:t>
      </w:r>
      <w:r w:rsidRPr="005D793F">
        <w:rPr>
          <w:rFonts w:ascii="Times New Roman Tj" w:hAnsi="Times New Roman Tj"/>
        </w:rPr>
        <w:t>150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трех и более нетрудоспособных членов семьи - </w:t>
      </w:r>
      <w:r w:rsidRPr="00294B39">
        <w:t xml:space="preserve">               </w:t>
      </w:r>
      <w:r w:rsidRPr="005D793F">
        <w:rPr>
          <w:rFonts w:ascii="Times New Roman Tj" w:hAnsi="Times New Roman Tj"/>
        </w:rPr>
        <w:t>200 процентов установленного размера базовой пенсии.</w:t>
      </w:r>
    </w:p>
    <w:p w:rsidR="002F222B" w:rsidRPr="005D793F" w:rsidRDefault="002F222B" w:rsidP="002F222B">
      <w:pPr>
        <w:spacing w:after="0" w:line="247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б) с учетом неполного страхового стажа умершего кормильца: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одного нетрудоспособного члена семьи - </w:t>
      </w:r>
      <w:r w:rsidRPr="00294B39">
        <w:t xml:space="preserve">                         </w:t>
      </w:r>
      <w:r w:rsidRPr="005D793F">
        <w:rPr>
          <w:rFonts w:ascii="Times New Roman Tj" w:hAnsi="Times New Roman Tj"/>
        </w:rPr>
        <w:t>70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двух нетрудоспособных членов семьи - </w:t>
      </w:r>
      <w:r w:rsidRPr="00294B39">
        <w:t xml:space="preserve">                             </w:t>
      </w:r>
      <w:r w:rsidRPr="005D793F">
        <w:rPr>
          <w:rFonts w:ascii="Times New Roman Tj" w:hAnsi="Times New Roman Tj"/>
        </w:rPr>
        <w:t>105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трех и более нетрудоспособных членов семьи - </w:t>
      </w:r>
      <w:r w:rsidRPr="00294B39">
        <w:t xml:space="preserve">                       </w:t>
      </w:r>
      <w:r w:rsidRPr="005D793F">
        <w:rPr>
          <w:rFonts w:ascii="Times New Roman Tj" w:hAnsi="Times New Roman Tj"/>
        </w:rPr>
        <w:t>140 процентов установленного размера базовой пенсии.</w:t>
      </w:r>
    </w:p>
    <w:p w:rsidR="002F222B" w:rsidRPr="005D793F" w:rsidRDefault="002F222B" w:rsidP="002F222B">
      <w:pPr>
        <w:spacing w:after="0" w:line="247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Страховая пенсия по случаю потери кормильца на детей, потерявших обоих родителей, не может быть менее следующих размеров:</w:t>
      </w:r>
    </w:p>
    <w:p w:rsidR="002F222B" w:rsidRPr="00541BA1" w:rsidRDefault="002F222B" w:rsidP="002F222B">
      <w:pPr>
        <w:spacing w:after="0" w:line="247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а) с учетом полного страхового стажа умершего кормильца: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одного нетрудоспособного члена семьи - </w:t>
      </w:r>
      <w:r w:rsidRPr="00294B39">
        <w:t xml:space="preserve">                        </w:t>
      </w:r>
      <w:r w:rsidRPr="005D793F">
        <w:rPr>
          <w:rFonts w:ascii="Times New Roman Tj" w:hAnsi="Times New Roman Tj"/>
        </w:rPr>
        <w:t>150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двух нетрудоспособных членов семьи - </w:t>
      </w:r>
      <w:r w:rsidRPr="00294B39">
        <w:t xml:space="preserve">                              </w:t>
      </w:r>
      <w:r w:rsidRPr="005D793F">
        <w:rPr>
          <w:rFonts w:ascii="Times New Roman Tj" w:hAnsi="Times New Roman Tj"/>
        </w:rPr>
        <w:t>200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 xml:space="preserve">на трех и более нетрудоспособных членов семьи </w:t>
      </w:r>
      <w:r w:rsidRPr="00294B39">
        <w:t xml:space="preserve">                      </w:t>
      </w:r>
      <w:r w:rsidRPr="005D793F">
        <w:rPr>
          <w:rFonts w:ascii="Times New Roman Tj" w:hAnsi="Times New Roman Tj"/>
        </w:rPr>
        <w:t>250 процентов установленного размера базовой пенсии.</w:t>
      </w:r>
    </w:p>
    <w:p w:rsidR="002F222B" w:rsidRPr="005D793F" w:rsidRDefault="002F222B" w:rsidP="002F222B">
      <w:pPr>
        <w:spacing w:after="0" w:line="247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б) с учетом неполного страхового стажа умершего кормильца: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7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одного нетрудоспособного члена семьи - </w:t>
      </w:r>
      <w:r w:rsidRPr="00294B39">
        <w:t xml:space="preserve">                         </w:t>
      </w:r>
      <w:r w:rsidRPr="005D793F">
        <w:rPr>
          <w:rFonts w:ascii="Times New Roman Tj" w:hAnsi="Times New Roman Tj"/>
        </w:rPr>
        <w:t>100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двух нетрудоспособных членов семьи - </w:t>
      </w:r>
      <w:r w:rsidRPr="00294B39">
        <w:t xml:space="preserve">                          </w:t>
      </w:r>
      <w:r w:rsidRPr="005D793F">
        <w:rPr>
          <w:rFonts w:ascii="Times New Roman Tj" w:hAnsi="Times New Roman Tj"/>
        </w:rPr>
        <w:t>150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трех и более нетрудоспособных членов семьи - </w:t>
      </w:r>
      <w:r w:rsidRPr="00294B39">
        <w:t xml:space="preserve">                  </w:t>
      </w:r>
      <w:r w:rsidRPr="005D793F">
        <w:rPr>
          <w:rFonts w:ascii="Times New Roman Tj" w:hAnsi="Times New Roman Tj"/>
        </w:rPr>
        <w:t>200 процентов установленного размера базовой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5. Размер страховой пенсии по случаю потери кормильца, смерть которого наступила в связи с исполнением обязанностей срочной военной службы по призыву, не может быть менее 150 процентов установленного размера базовой пенсии на каждого нетрудоспособного члена семьи.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6. По желанию одного из членов семьи, получающих пенсию по случаю потери кормильца, его доля может быть выделена от назначенной страховой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ГЛАВА 3. ГОСУДАРСТВЕННОЕ ПЕНСИОННОЕ ОБЕСПЕЧЕНИЕ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  <w:b/>
        </w:rPr>
      </w:pPr>
    </w:p>
    <w:p w:rsidR="002F222B" w:rsidRPr="005D793F" w:rsidRDefault="002F222B" w:rsidP="002F222B">
      <w:pPr>
        <w:pStyle w:val="a7"/>
        <w:spacing w:after="0"/>
        <w:ind w:left="0" w:firstLine="540"/>
        <w:jc w:val="both"/>
        <w:rPr>
          <w:b/>
          <w:bCs/>
          <w:sz w:val="22"/>
          <w:szCs w:val="22"/>
        </w:rPr>
      </w:pPr>
      <w:r w:rsidRPr="005D793F">
        <w:rPr>
          <w:b/>
          <w:bCs/>
          <w:sz w:val="22"/>
          <w:szCs w:val="22"/>
        </w:rPr>
        <w:t>Статья 27. Выплаты по государственному пенсионному обеспечению</w:t>
      </w:r>
    </w:p>
    <w:p w:rsidR="002F222B" w:rsidRPr="005D793F" w:rsidRDefault="002F222B" w:rsidP="002F222B">
      <w:pPr>
        <w:pStyle w:val="a7"/>
        <w:spacing w:after="0"/>
        <w:ind w:left="0" w:firstLine="540"/>
        <w:jc w:val="both"/>
        <w:rPr>
          <w:sz w:val="22"/>
          <w:szCs w:val="22"/>
        </w:rPr>
      </w:pPr>
      <w:r w:rsidRPr="005D793F">
        <w:rPr>
          <w:sz w:val="22"/>
          <w:szCs w:val="22"/>
        </w:rPr>
        <w:t>1. Государственное пенсионное обеспечение состоит из следующих видов выплат: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социальная пенсия по возрасту;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социальная пенсия по инвалидности;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социальная пенсия по случаю потери кормильца.</w:t>
      </w:r>
    </w:p>
    <w:p w:rsidR="002F222B" w:rsidRPr="00541BA1" w:rsidRDefault="002F222B" w:rsidP="002F222B">
      <w:pPr>
        <w:pStyle w:val="a7"/>
        <w:spacing w:after="0"/>
        <w:ind w:left="0" w:firstLine="540"/>
        <w:jc w:val="both"/>
        <w:rPr>
          <w:spacing w:val="-2"/>
          <w:sz w:val="22"/>
          <w:szCs w:val="22"/>
        </w:rPr>
      </w:pPr>
      <w:r w:rsidRPr="00541BA1">
        <w:rPr>
          <w:spacing w:val="-2"/>
          <w:sz w:val="22"/>
          <w:szCs w:val="22"/>
        </w:rPr>
        <w:t>2. Отдельным категориям граждан к назначенным пенсиям за счет средств местного бюджета в зависимости от финансовых возможностей местного исполнительного органа государственной власти, могут устанавливаться надбавки.</w:t>
      </w:r>
    </w:p>
    <w:p w:rsidR="002F222B" w:rsidRPr="005D793F" w:rsidRDefault="002F222B" w:rsidP="002F222B">
      <w:pPr>
        <w:pStyle w:val="a7"/>
        <w:spacing w:after="0"/>
        <w:ind w:left="0" w:firstLine="567"/>
        <w:jc w:val="both"/>
        <w:rPr>
          <w:sz w:val="22"/>
          <w:szCs w:val="22"/>
        </w:rPr>
      </w:pPr>
    </w:p>
    <w:p w:rsidR="002F222B" w:rsidRPr="005D793F" w:rsidRDefault="002F222B" w:rsidP="002F222B">
      <w:pPr>
        <w:pStyle w:val="a7"/>
        <w:spacing w:after="0"/>
        <w:ind w:left="0" w:firstLine="540"/>
        <w:jc w:val="both"/>
        <w:rPr>
          <w:sz w:val="22"/>
          <w:szCs w:val="22"/>
        </w:rPr>
      </w:pPr>
      <w:r w:rsidRPr="005D793F">
        <w:rPr>
          <w:b/>
          <w:sz w:val="22"/>
          <w:szCs w:val="22"/>
        </w:rPr>
        <w:t>Статья 28. Право на государственное пенсионное обеспечение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Право на государственное пенсионное обеспечение имеют: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лица, на которых не распространялись и не распространяются нормы обязательного пенсионного страхования в соответствии с законодательством Республики Таджикистан;</w:t>
      </w:r>
    </w:p>
    <w:p w:rsidR="002F222B" w:rsidRPr="00294B39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лица, не имеющие права на страховую пенсию.</w:t>
      </w:r>
    </w:p>
    <w:p w:rsidR="002F222B" w:rsidRPr="005D793F" w:rsidRDefault="002F222B" w:rsidP="002F222B">
      <w:pPr>
        <w:pStyle w:val="af2"/>
        <w:spacing w:after="0" w:line="240" w:lineRule="auto"/>
        <w:ind w:left="540"/>
        <w:jc w:val="both"/>
        <w:rPr>
          <w:rFonts w:ascii="Times New Roman Tj" w:hAnsi="Times New Roman Tj"/>
        </w:rPr>
      </w:pP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  <w:b/>
        </w:rPr>
        <w:t xml:space="preserve">Статья 29. </w:t>
      </w:r>
      <w:r w:rsidRPr="00541BA1">
        <w:rPr>
          <w:rFonts w:ascii="Times New Roman Tj" w:hAnsi="Times New Roman Tj"/>
        </w:rPr>
        <w:t>Исключена.</w:t>
      </w:r>
    </w:p>
    <w:p w:rsidR="002F222B" w:rsidRPr="00541BA1" w:rsidRDefault="002F222B" w:rsidP="002F222B">
      <w:pPr>
        <w:spacing w:after="0" w:line="250" w:lineRule="auto"/>
        <w:ind w:firstLine="567"/>
        <w:jc w:val="both"/>
        <w:rPr>
          <w:rFonts w:ascii="Times New Roman Tj" w:hAnsi="Times New Roman Tj"/>
        </w:rPr>
      </w:pP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  <w:b/>
        </w:rPr>
      </w:pPr>
      <w:r w:rsidRPr="00541BA1">
        <w:rPr>
          <w:rFonts w:ascii="Times New Roman Tj" w:hAnsi="Times New Roman Tj"/>
          <w:b/>
        </w:rPr>
        <w:t>Статья 30. Право на социальную пенсию</w:t>
      </w: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1. На получение социальной пенсии имеют право лица, не имеющие права на страховую пенсию, в соответствии с настоящим Законом, в том числе: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50" w:lineRule="auto"/>
        <w:ind w:left="0"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инвалиды I, II и III групп, в том числе и инвалиды с детства и дети - инвалиды до 18 лет;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50" w:lineRule="auto"/>
        <w:ind w:left="0"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 xml:space="preserve">дети и подростки до 18-летнего возраста </w:t>
      </w:r>
      <w:r w:rsidRPr="00294B39">
        <w:t xml:space="preserve">                               </w:t>
      </w:r>
      <w:r w:rsidRPr="00541BA1">
        <w:rPr>
          <w:rFonts w:ascii="Times New Roman Tj" w:hAnsi="Times New Roman Tj"/>
        </w:rPr>
        <w:t xml:space="preserve">(для студентов учебных заведений дневного обучения до </w:t>
      </w:r>
      <w:r w:rsidRPr="00294B39">
        <w:t xml:space="preserve">                    </w:t>
      </w:r>
      <w:r w:rsidRPr="00541BA1">
        <w:rPr>
          <w:rFonts w:ascii="Times New Roman Tj" w:hAnsi="Times New Roman Tj"/>
        </w:rPr>
        <w:t>23 - летнего возраста), которые лишились одного или обоих родителей и которые в соответствии с законодательством Республики Таджикистан не имеют права на получение страховой пенсии по случаю потери кормильца;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50" w:lineRule="auto"/>
        <w:ind w:left="0"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лица, достигшие возраста, предусмотренного частью 1 статьи 13 настоящего Закона;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50" w:lineRule="auto"/>
        <w:ind w:left="0"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военнослужащим, проходящим военную службу по призыву в соответствии с настоящим Законом, не имеющим права на получение страховой пенсии.</w:t>
      </w: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Перечень медицинских показаний, предоставляющих детям - инвалидам до 18 лет право получения социальной пенсии, определяется Правительством Республики Таджикистан.</w:t>
      </w: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2. Лицам, постоянно проживающим в Мургабском районе Горно-Бадахшанской автономной области, и в соответствии с настоящим Законом, не имеющим права на получение страховых пенсий, социальная пенсия назначается и выплачивается при достижении ими возраста 58 и 53 лет (соответственно мужчины и женщины).</w:t>
      </w: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  <w:b/>
        </w:rPr>
      </w:pPr>
      <w:r w:rsidRPr="00541BA1">
        <w:rPr>
          <w:rFonts w:ascii="Times New Roman Tj" w:hAnsi="Times New Roman Tj"/>
          <w:b/>
        </w:rPr>
        <w:t>Статья 31. Размер социальных пенсий</w:t>
      </w: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1. Социальные пенсии назначаются лицам, имеющим право на её получение, в следующих размерах:</w:t>
      </w: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а) социальная пенсия по возрасту - 60 процентов установленного размера базовой пенсии;</w:t>
      </w:r>
    </w:p>
    <w:p w:rsidR="002F222B" w:rsidRPr="00541BA1" w:rsidRDefault="002F222B" w:rsidP="002F222B">
      <w:pPr>
        <w:spacing w:after="0" w:line="250" w:lineRule="auto"/>
        <w:ind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б) социальная пенсия по инвалидности: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41BA1">
        <w:rPr>
          <w:rFonts w:ascii="Times New Roman Tj" w:hAnsi="Times New Roman Tj"/>
        </w:rPr>
        <w:t>инвалидам I группы и инвалидам I и II групп с детства, детям - инвалидам до 18 лет - 100 процентов установленного размера базовой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инвалидам II и III групп, инвалидам с детства III группы - 60 процентов установленного размера базовой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в) социальная пенсия по случаю потери кормильца: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 детей до 18 лет, лишившихся отца или матери (учащихся образовательных учреждений с дневной формой обучения до окончания названных заведений, но не более </w:t>
      </w:r>
      <w:r>
        <w:rPr>
          <w:rFonts w:ascii="Times New Roman Tj" w:hAnsi="Times New Roman Tj"/>
        </w:rPr>
        <w:t xml:space="preserve">            </w:t>
      </w:r>
      <w:r w:rsidRPr="005D793F">
        <w:rPr>
          <w:rFonts w:ascii="Times New Roman Tj" w:hAnsi="Times New Roman Tj"/>
        </w:rPr>
        <w:t xml:space="preserve">23 лет) на одного ребенка - 60 процентов, на двух детей – </w:t>
      </w:r>
      <w:r w:rsidRPr="00294B39">
        <w:t xml:space="preserve">                          </w:t>
      </w:r>
      <w:r w:rsidRPr="005D793F">
        <w:rPr>
          <w:rFonts w:ascii="Times New Roman Tj" w:hAnsi="Times New Roman Tj"/>
        </w:rPr>
        <w:t>90 процентов, на трех и более детей – 120 процентов установленного размера базовой пенсии;</w:t>
      </w:r>
    </w:p>
    <w:p w:rsidR="002F222B" w:rsidRPr="00541BA1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  <w:spacing w:val="-2"/>
        </w:rPr>
      </w:pPr>
      <w:r w:rsidRPr="00541BA1">
        <w:rPr>
          <w:rFonts w:ascii="Times New Roman Tj" w:hAnsi="Times New Roman Tj"/>
          <w:spacing w:val="-2"/>
        </w:rPr>
        <w:t xml:space="preserve">на детей, лишившихся обоих родителей (учащихся образовательных учреждений с дневной формы обучения до окончания названных заведений, но не более 23 лет), на одного ребенка - 100 процентов, на двух детей – </w:t>
      </w:r>
      <w:r w:rsidRPr="00294B39">
        <w:rPr>
          <w:spacing w:val="-2"/>
        </w:rPr>
        <w:t xml:space="preserve">                          </w:t>
      </w:r>
      <w:r w:rsidRPr="00541BA1">
        <w:rPr>
          <w:rFonts w:ascii="Times New Roman Tj" w:hAnsi="Times New Roman Tj"/>
          <w:spacing w:val="-2"/>
        </w:rPr>
        <w:t>150 процентов, на трех и более детей – 200 процентов установленного размера базовой пенсии.</w:t>
      </w:r>
    </w:p>
    <w:p w:rsidR="002F222B" w:rsidRPr="005D793F" w:rsidRDefault="002F222B" w:rsidP="002F222B">
      <w:pPr>
        <w:shd w:val="clear" w:color="auto" w:fill="FFFFFF"/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2. Военнослужащим, проходящим военную службу по призыву, социальная пенсия по инвалидности вследствие военной травмы назначается в следующих размерах: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 и II группы - в размере 100 процентов установленной базовой пенсии;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инвалидам III группы - в размере 80 процентов установленной базовой пенсии.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Социальная пенсия по случаю потери кормильца на каждого нетрудоспособного члена семьи погибшего военнослужащего, проходящего военную службу по призыву, назначается в размере 100 процентов установленной базовой пенсии.</w:t>
      </w:r>
    </w:p>
    <w:p w:rsidR="002F222B" w:rsidRDefault="002F222B" w:rsidP="002F222B">
      <w:pPr>
        <w:spacing w:after="0" w:line="240" w:lineRule="auto"/>
        <w:ind w:firstLine="540"/>
        <w:jc w:val="both"/>
        <w:rPr>
          <w:lang w:val="en-US"/>
        </w:rPr>
      </w:pPr>
      <w:r w:rsidRPr="005D793F">
        <w:rPr>
          <w:rFonts w:ascii="Times New Roman Tj" w:hAnsi="Times New Roman Tj"/>
        </w:rPr>
        <w:lastRenderedPageBreak/>
        <w:t>3. Размеры социальных пенсий для лиц, проживающих в районах, где в соответствии с законодательством Республики Таджикистан установлены районные коэффициенты к заработной плате, определяются с применением соответствующих коэффициентов на весь период проживания в данном районе.</w:t>
      </w:r>
    </w:p>
    <w:p w:rsidR="002F222B" w:rsidRPr="00294B39" w:rsidRDefault="002F222B" w:rsidP="002F222B">
      <w:pPr>
        <w:spacing w:after="0" w:line="240" w:lineRule="auto"/>
        <w:ind w:firstLine="540"/>
        <w:jc w:val="both"/>
        <w:rPr>
          <w:lang w:val="en-US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32. Порядок назначения социальных пенсий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Назначение социальных пенсий, перерасчет и перевод с одного вида пенсии на другой производится уполномоченным государственным органом в сфере пенсионного обеспечения.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Для назначения социальной пенсии гражданин обращается с заявлением в уполномоченный государственный орган в сфере пенсионного обеспечения по месту жительства, где он официально прописан.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Уполномоченный государственный орган в сфере пенсионного обеспечения обязан разъяснять гражданам условия назначения социальных пенсий, а также содействовать им при сборе необходимых документов.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Уполномоченный государственный орган в сфере пенсионного обеспечения вправе требовать от заявителя или лица, представляющего его интересы, предоставление в определенный срок необходимых документов для назначения социальной пенсии, в необходимых случаях, провести встречную проверку, проверить достоверность и обоснованность документов.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5. Документы о назначении социальной пенсии рассматриваются уполномоченным государственным органом в сфере пенсионного обеспечения в течение тридцати дней со дня регистрации заявления.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6. При назначении социальной пенсии </w:t>
      </w:r>
      <w:r w:rsidRPr="00294B39">
        <w:t xml:space="preserve">                        </w:t>
      </w:r>
      <w:r w:rsidRPr="005D793F">
        <w:rPr>
          <w:rFonts w:ascii="Times New Roman Tj" w:hAnsi="Times New Roman Tj"/>
        </w:rPr>
        <w:t>выносится соответствующее решение уполномоченного государственного органа в сфере пенсионного обеспечения, и гражданам выдаются удостоверения установленного образца.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7. В случае отказа в назначении пенсии заявителю направляется ответ в письменном виде с указанием причин отказа.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8. В связи с изменением степени ограничения способности к трудовой деятельности, причины инвалидности, количества нетрудоспособных членов семьи умершего (погибшего) кормильца, в случаях перевода с одного вида социальной пенсии на другой, а также в других случаях, предусмотренных настоящим Законом, социальные пенсии подлежат пересмотру.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9. Перечень необходимых документов для назначения социальной пенсии утверждается уполномоченным государственным органом в сфере пенсионного обеспечения.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10. Граждане вправе обжаловать решение уполномоченного государственного органа в сфере пенсионного обеспечения в судебном органе.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33. </w:t>
      </w:r>
      <w:r w:rsidRPr="005D793F">
        <w:rPr>
          <w:rFonts w:ascii="Times New Roman Tj" w:hAnsi="Times New Roman Tj"/>
        </w:rPr>
        <w:t>Исключена.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34. </w:t>
      </w:r>
      <w:r w:rsidRPr="005D793F">
        <w:rPr>
          <w:rFonts w:ascii="Times New Roman Tj" w:hAnsi="Times New Roman Tj"/>
        </w:rPr>
        <w:t xml:space="preserve">Исключена.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35. </w:t>
      </w:r>
      <w:r w:rsidRPr="005D793F">
        <w:rPr>
          <w:rFonts w:ascii="Times New Roman Tj" w:hAnsi="Times New Roman Tj"/>
        </w:rPr>
        <w:t xml:space="preserve">Исключена.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36. </w:t>
      </w:r>
      <w:r w:rsidRPr="005D793F">
        <w:rPr>
          <w:rFonts w:ascii="Times New Roman Tj" w:hAnsi="Times New Roman Tj"/>
        </w:rPr>
        <w:t xml:space="preserve">Исключена.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37. </w:t>
      </w:r>
      <w:r w:rsidRPr="005D793F">
        <w:rPr>
          <w:rFonts w:ascii="Times New Roman Tj" w:hAnsi="Times New Roman Tj"/>
        </w:rPr>
        <w:t xml:space="preserve">Исключена.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38. </w:t>
      </w:r>
      <w:r w:rsidRPr="005D793F">
        <w:rPr>
          <w:rFonts w:ascii="Times New Roman Tj" w:hAnsi="Times New Roman Tj"/>
        </w:rPr>
        <w:t xml:space="preserve">Исключена. 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39. Надбавки к страховым и государственным пенсиям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К страховым и государственным пенсиям за счет средств государственного бюджета устанавливаются и выплачиваются следующие надбавки: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а) в размере 150 процентов базовой пенсии: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участникам и инвалидам боевых действий на территории других государств;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участникам и инвалидам ликвидации аварии на Чернобыльской атомной электростанции и других зонах радиоактивного заражения;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инвалидам I группы, инвалидность которых наступила при исполнении обязанностей срочной военной службы по призыву;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б) в размере 100 процентов базовой пенсии: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лицам, постоянно проживающим в Мургабском районе Горно - Бадахшанской автономной области;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лицам, имеющим не менее 15 лет государственной службы;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в) в размере 50 процентов базовой пенсии: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неработающим инвалидам I группы и инвалидам I и II группы с детства;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детям – инвалидам до 18 лет;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неработающим инвалидам II группы, инвалидность которых наступила при исполнении обязанностей срочной военной службы по призыву.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2. Лица, имеющие государственные награды, имеют право на получение надбавки в соответствии с Законом Республики Таджикистан «О государственных наградах Республики Таджикистан». 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ГЛАВА 4. НАЗНАЧЕНИЕ, ПЕРЕРАСЧЕТ, ПЕРЕВОД С ОДНОГО ВИДА НА ДРУГОЙ, ИНДЕКСАЦИЯ, ВЫПЛАТА И ДОСТАВКА ПЕНСИИ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  <w:b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40. Порядок назначения и выплаты пенсий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Порядок назначения и выплаты пенсий определяет государственный уполномоченный орган в сфере пенсионного обеспечения.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41. Порядок обращения за назначением пенсий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Заявление о назначении пенсии застрахованному лицу или его семье с приложением необходимых документов и удостоверения социального страхования с указанием страхового идентификационного номера (СИН) подаётся застрахованным лицом лично или через работодателя в соответствующее подразделение уполномоченного государственного органа в сфере пенсионного обеспечения по месту жительства застрахованного лица.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2. Для назначения страховой пенсии необходимо предоставить следующие документы: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документ, удостоверяющий личность;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трудовая книжка или другие документы подтверждающие стаж работы и страховой стаж, предусмотренные законодательством Республики Таджикистан;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копия свидетельства о присвоении страхового идентификационного номера;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 необходимых случаях</w:t>
      </w:r>
      <w:r>
        <w:rPr>
          <w:rFonts w:ascii="Times New Roman Tj" w:hAnsi="Times New Roman Tj"/>
        </w:rPr>
        <w:t>,</w:t>
      </w:r>
      <w:r w:rsidRPr="005D793F">
        <w:rPr>
          <w:rFonts w:ascii="Times New Roman Tj" w:hAnsi="Times New Roman Tj"/>
        </w:rPr>
        <w:t xml:space="preserve"> другие документы, подтверждающие право на пенсию.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Уполномоченный государственный орган, осуществляющий пенсионное обеспечение, вправе требовать от физических и юридических лиц представления документов, необходимых для назначения пенсии, а также проверять обоснованность их выдачи.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4. Сроки обращения за назначением пенсии устанавливаются за месяц до возникновения или в любое время после возникновения права на её получение.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5. Соответствующее подразделение уполномоченного государственного органа в сфере пенсионного обеспечения рассматривает и принимает решение о назначении пенсии по данному заявлению в течение 30 дней с момента регистрации о приеме заявления.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6. В случае отказа в назначении пенсии в решении подробно указывается причина отказа в назначении пенсии. Соответствующее подразделение уполномоченного государственного органа в сфере пенсионного обеспечения обязано уведомить заявителя в течение 10 дней после принятия такого решения о результатах рассмотрения заявления.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7. Порядок обращения за назначением пенсии и порядок ведения пенсионной документации устанавливаются Правительством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42. Сроки назначения и выплаты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Пенсия по возрасту назначается пожизненно.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lastRenderedPageBreak/>
        <w:t>2. Пенсия по инвалидности назначается на период нетрудоспособности лица, установленный уполномоченным государственным органом.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Пенсия по случаю потери кормильца назначается на период, в течение которого член семьи считается нетрудоспособным.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Пенсия назначается со дня обращения, но не ранее возникновения права на её получение, за исключением следующих случаев: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пенсия по возрасту со дня приобретения права на пенсию, если обращение за назначением пенсии последовало не позднее трех месяцев после приобретения права на пенсию;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пенсия по инвалидности назначается со дня установления группы инвалидности уполномоченным государственным органом, если обращение последовало не позднее 3 месяцев со дня установления инвалидности;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пенсия по случаю потери кормильца назначается со дня возникновения страхового случая (смерти кормильца), при условии, что обращение последовало не позднее 6 месяцев с момента смерти кормильца.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Во всех иных случаях пенсия назначается со дня обращения.</w:t>
      </w:r>
    </w:p>
    <w:p w:rsidR="002F222B" w:rsidRPr="00541BA1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spacing w:val="-2"/>
        </w:rPr>
      </w:pPr>
      <w:r w:rsidRPr="00541BA1">
        <w:rPr>
          <w:rFonts w:ascii="Times New Roman Tj" w:hAnsi="Times New Roman Tj"/>
          <w:spacing w:val="-2"/>
        </w:rPr>
        <w:t>5. Разногласия по вопросам назначения пенсий разрешаются в порядке, предусмотренном законодательством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43. Перерасчет назначенных пенсий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Перерасчет размеров пенсий в соответствии с настоящим Законом производится по следующим основаниям: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переход на другой вид пенсии;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изменение группы инвалидности;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изменение количества нетрудоспособных членов семьи, обеспечиваемых пенсией по случаю потери кормильца;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продолжения трудовой деятельности и уплаты страховых взносов после назначения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44. Сроки перерасчета назначенной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Перерасчет размеров назначенных пенсий производится в следующие сроки: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когда возникло право на увеличение пенсий – с первого числа месяца, в котором пенсионер обратился за перерасчетом, если соответствующее заявление со всеми необходимыми документами предоставлены до пятнадцатого числа включительно и с первого числа следующего месяца, если обращение последовало после пятнадцатого числа;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 случаях возникновения обстоятельств, в результате которых уменьшена пенсия - с первого числа следующего месяца, в котором возникли эти обстоятельства.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lang w:eastAsia="en-US"/>
        </w:rPr>
      </w:pPr>
      <w:r w:rsidRPr="005D793F">
        <w:rPr>
          <w:rFonts w:ascii="Times New Roman Tj" w:hAnsi="Times New Roman Tj"/>
          <w:lang w:eastAsia="en-US"/>
        </w:rPr>
        <w:t>2. При изменении группы инвалидности, которое влечет увеличение размера пенсии, пенсия в новом размере выплачивается со дня изменения группы инвалидности.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Перевод с одного вида пенсии на другой производится с первого числа месяца, следующего за месяцем, в котором последовало обращение за переводом.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45. Организация учета пенсионеров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В целях обеспечения учета пенсионеров и реализации их прав на пенсионное обеспечение, уполномоченный государственный орган в сфере пенсионного обеспечения, обязан после оформления документов на назначение пенсии внести его данные в Единый государственный реестр (список) пенсионеров.</w:t>
      </w:r>
    </w:p>
    <w:p w:rsidR="002F222B" w:rsidRPr="00541BA1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spacing w:val="-6"/>
        </w:rPr>
      </w:pPr>
      <w:r w:rsidRPr="00541BA1">
        <w:rPr>
          <w:rFonts w:ascii="Times New Roman Tj" w:hAnsi="Times New Roman Tj"/>
          <w:spacing w:val="-6"/>
        </w:rPr>
        <w:t>2. Ведение Единого государственного реестра пенсионеров осуществляется уполномоченным государственным органом в сфере пенсионного обеспечения. Все другие государственные органы, в чьи функции входит назначение пенсий, обязаны в соответствии с данной статьей настоящего Закона предоставить указанные сведения уполномоченному государственному органу в сфере пенсионного обеспечения в течение 30 дней с момента назначения выплат.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lang w:eastAsia="en-US"/>
        </w:rPr>
        <w:t>3. Порядок ведения Единого государственного реестра пенсионеров определяет Правительство Республики Таджикистан.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46. Назначение, перерасчет и перевод с одного вида пенсии на другой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Назначение пенсии, перерасчет ее размера и перевод из одного вида пенсии на другой производятся по заявлению гражданина.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При этом обращение за назначением пенсии, перерасчетом ее размера и переводом с одного вида пенсии на другой может осуществляться в любое время после возникновения права на пенсию, перерасчет ее размера или перевод с одного вида пенсии на другой без ограничения каким-либо сроком.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Перерасчет размера пенсии может производиться в связи с изменением группы инвалидности, количества нетрудоспособных членов семьи умершего кормильца, в связи с продолжением пенсионером трудовой деятельности и уплаты страховых взносов, а также в связи с изменением условий назначения страховой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Перерасчет страховой пенсии после назначения пенсии производится в связи с продолжением работы и уплатой страховых взносов пенсионером (или за него) один раз по завершению им трудовой деятельности.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В любом случае перерасчет может быть произведен, если пенсионер проработал не менее 24 месяцев после назначения пенсии.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При исчислении размера страховой пенсии применяется количество месяцев ожидаемого периода выплаты, предусмотренного частью 1 статьи 24 настоящего Закона.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47. </w:t>
      </w:r>
      <w:r w:rsidRPr="005D793F">
        <w:rPr>
          <w:rFonts w:ascii="Times New Roman Tj" w:hAnsi="Times New Roman Tj"/>
        </w:rPr>
        <w:t>Исключена.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48. Выплата и доставка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1. Выплата и доставка пенсии производится уполномоченным органом по месту жительства лица, обратившегося за пенсией. При смене пенсионером места жительства, выплата и доставка пенсии осуществляются по его новому месту жительства на основании пенсионных документов и документов о регистрации (прописке), </w:t>
      </w:r>
      <w:r w:rsidRPr="005D793F">
        <w:rPr>
          <w:rFonts w:ascii="Times New Roman Tj" w:hAnsi="Times New Roman Tj"/>
        </w:rPr>
        <w:lastRenderedPageBreak/>
        <w:t>выданных в установленном порядке органами регистрационного учета.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Пенсия выплачивается пенсионеру лично либо переводится на указанный им в заявлении банковский счет. При переводе пенсии на банковский счет, уполномоченный государственный орган в сфере пенсионного об</w:t>
      </w:r>
      <w:r>
        <w:rPr>
          <w:rFonts w:ascii="Times New Roman Tj" w:hAnsi="Times New Roman Tj"/>
        </w:rPr>
        <w:t>еспечения обязан один раз в год</w:t>
      </w:r>
      <w:r w:rsidRPr="005D793F">
        <w:rPr>
          <w:rFonts w:ascii="Times New Roman Tj" w:hAnsi="Times New Roman Tj"/>
        </w:rPr>
        <w:t xml:space="preserve"> сверять в банке получение суммы перечисленных и выплаченных пенсий.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Пенсия выплачивается без ограничений, независимо от получения заработной платы или иного дохода.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Пенсия по случаю потери кормильца детям, лишившимся обоих родителей, детям умершей одинокой матери (отца), а также другим детям, оставшимся без попечения родителей, находящимся на полном государственном обеспечении, выплачивается в полном размере.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Детям, потерявшим одного из родителей, находящимся на полном государственном обеспечении, пенсия по случаю потери кормильца выплачивается в размере 50 процентов назначенной пенсии, но не менее 25 процентов установленного размера базовой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Порядок выплаты пенсии детям, находящимся на полном государственном обеспечении, определяется Правительством Республики Таджикистан.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5. Пенсионерам, находящимся на полном государственном обеспечении в государственных стационарных учреждениях социального обслуживания, страховая пенсия выплачивается в размере 20 процентов назначенной пенсии, но не менее 30 процентов установленного размера базовой пенсии, социальная пенсия выплачивается в размере 10 процентов назначенной пенсии, но не менее 30 процентов установленного размера базовой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Порядок выплаты пенсии пенсионерам, находящимся на полном государственном обеспечении в стационарных учреждениях социального обслуживания, определяется Правительством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6. Пенсионерам, находящимся в исправительных учреждениях, пенсия выплачивается в полном объеме, </w:t>
      </w:r>
      <w:r w:rsidRPr="00294B39">
        <w:t xml:space="preserve">                        </w:t>
      </w:r>
      <w:r w:rsidRPr="005D793F">
        <w:rPr>
          <w:rFonts w:ascii="Times New Roman Tj" w:hAnsi="Times New Roman Tj"/>
        </w:rPr>
        <w:lastRenderedPageBreak/>
        <w:t>в порядке, определяемом уполномоченным государственным</w:t>
      </w:r>
      <w:r>
        <w:rPr>
          <w:rFonts w:ascii="Times New Roman Tj" w:hAnsi="Times New Roman Tj"/>
        </w:rPr>
        <w:t xml:space="preserve"> органом</w:t>
      </w:r>
      <w:r w:rsidRPr="005D793F">
        <w:rPr>
          <w:rFonts w:ascii="Times New Roman Tj" w:hAnsi="Times New Roman Tj"/>
        </w:rPr>
        <w:t xml:space="preserve"> в сфере пенсионного обеспечения и </w:t>
      </w:r>
      <w:r>
        <w:rPr>
          <w:rFonts w:ascii="Times New Roman Tj" w:hAnsi="Times New Roman Tj"/>
        </w:rPr>
        <w:t xml:space="preserve">органов </w:t>
      </w:r>
      <w:r w:rsidRPr="005D793F">
        <w:rPr>
          <w:rFonts w:ascii="Times New Roman Tj" w:hAnsi="Times New Roman Tj"/>
        </w:rPr>
        <w:t xml:space="preserve">юстиции.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7. Пенсия может выплачиваться по доверенности, выданной в установленном порядке, сроком не более шести месяцев.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8. Выплата пенсии может быть приостановлена до выяснения сложившихся обстоятельств по решению соответствующего подразделения государственного уполномоченного органа в сфере пенсионного обеспечения или по решению суда в следующих случаях: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назначение пенсии на основании документов, содержащих недостоверные сведения;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неполучения пенсии, перечисленной в уполномоченный орган по выплате пенсии более шести месяцев;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смерть пенсионера.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9. Выплата пенсии прекращается в случае смерти пенсионера на основании сведений органов записи актов гражданского состояния, предоставляемых в срок до 10 дней со дня смерти пенсионера, соответствующим подразделениям государственного уполномоченного органа в сфере пенсионного обеспечения.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Сведения о смерти пенсионера предоставляются по форме, утверждаемой совместным решением государственных уполномоченных органов в сфере юстиции и пенсионного обеспечения.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10. Сумма пенсии, начисленная пенсионеру и не полученная в связи с его смертью, выплачивается по день смерти пенсионера включительно членам его семьи, проживавшим совместно с пенсионером.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 случае отсутствия членов семьи, проживавших совместно с пенсионером, недополученная сумма пенсии включается в состав наследства.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49. Удержания из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1. Удержания из пенсии могут быть произведены на основании судебных актов (в частности, имущественных взысканий), исполнительных надписей нотариальных контор </w:t>
      </w:r>
      <w:r w:rsidRPr="005D793F">
        <w:rPr>
          <w:rFonts w:ascii="Times New Roman Tj" w:hAnsi="Times New Roman Tj"/>
        </w:rPr>
        <w:lastRenderedPageBreak/>
        <w:t>и других решений и постановлений, исполнение которых в соответствии с законодательством Республики Таджикистан производится в порядке, установленном для исполнения судебных решений.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Размер удержания из пенсии исчисляется из суммы, причитающейся пенсионеру к выплате.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Из пенсии может быть удержано не свыше 50 процентов на содержание членов семьи (алименты), на возмещение ущерба от хищений имущества предприятий и организаций, на возмещение вреда, причиненного увечьем или другим повреждением здоровья, а также в связи со смертью кормильца, на возврат переполученных сумм в предусмотренных законодательством Республики Таджикистан случаях.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Во всех случаях обращения взысканий на пенсию за пенсионером сохраняется не менее 50 процентов причитающейся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50. Порядок выплаты пенсий лицам, выехавшим за пределы Республики Таджикистан на постоянное жительство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Пенсия, назначенная в соответствии с настоящим Законом, лицам, избравшим постоянное место жительства за пределами Республики Таджикистан, независимо от сохранения или смены гражданства, выплачивается в следующем порядке: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лицам, которым назначена государственная пенсия по основаниям, предусмотренным настоящим Законом, выплата пенсии производится на основании уведомления о выезде за пределы Республики Таджикистан, единовременно за шесть месяцев вперед, с последующим прекращением выплаты пенсии с момента выплаты пенсионеру вышеуказанной суммы;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лицам, которым назначена страховая пенсия, выплата пенсии в размере ее страховой и накопительной части продолжается по новому месту жительства. При этом расходы по переводу сумм пенсии осуществляются за счет получателя пенсии. Порядок перевода сумм пенсий за </w:t>
      </w:r>
      <w:r w:rsidRPr="005D793F">
        <w:rPr>
          <w:rFonts w:ascii="Times New Roman Tj" w:hAnsi="Times New Roman Tj"/>
        </w:rPr>
        <w:lastRenderedPageBreak/>
        <w:t>границу утверждается Правительством Республики Таджикистан.</w:t>
      </w:r>
    </w:p>
    <w:p w:rsidR="002F222B" w:rsidRDefault="002F222B" w:rsidP="002F222B">
      <w:pPr>
        <w:spacing w:after="0" w:line="240" w:lineRule="auto"/>
        <w:ind w:firstLine="540"/>
        <w:jc w:val="both"/>
        <w:rPr>
          <w:lang w:val="en-US"/>
        </w:rPr>
      </w:pPr>
      <w:r w:rsidRPr="005D793F">
        <w:rPr>
          <w:rFonts w:ascii="Times New Roman Tj" w:hAnsi="Times New Roman Tj"/>
        </w:rPr>
        <w:t>2. В случаях, когда международными правовыми актами, признанными Таджикистаном, предусматриваются иные правила выплаты пенсии за границу, применяются правила, установленные указанными актами.</w:t>
      </w:r>
    </w:p>
    <w:p w:rsidR="002F222B" w:rsidRPr="00B807B9" w:rsidRDefault="002F222B" w:rsidP="002F222B">
      <w:pPr>
        <w:spacing w:after="0" w:line="240" w:lineRule="auto"/>
        <w:ind w:firstLine="540"/>
        <w:jc w:val="both"/>
        <w:rPr>
          <w:lang w:val="en-US"/>
        </w:rPr>
      </w:pPr>
    </w:p>
    <w:p w:rsidR="002F222B" w:rsidRPr="005D793F" w:rsidRDefault="002F222B" w:rsidP="002F222B">
      <w:pPr>
        <w:pStyle w:val="af2"/>
        <w:spacing w:after="0" w:line="233" w:lineRule="auto"/>
        <w:ind w:left="0"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 xml:space="preserve">Статья 51. Индексация условного пенсионного капитала и пенсий 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Условный пенсионный капитал, отраженный на индивидуальном лицевом счете застрахованного лица, ежегодно индексируется в следующем порядке: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за период с 1 января 1999 года по 1 января 2013 года в соответствии с годовым уровнем роста среднемесячной заработной платы по республике, определённым уполномоченным государственным органом по статистике; 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33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за период после 1 января 2013 года в соответствии с годовым уровнем индекса потребительских цен, определяемым уполномоченным государственным органом по статистике.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Условный пенсионный капитал, определенный в соответствии со статьей 58 настоящего Закона за время трудовой деятельности до 1 января 1999 года, и отраженный на индивидуальном лицевом счете застрахованного лица по состоянию на 1 января 2013 года, индексируется ежегодно, начиная с 2014 года. 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Страховая пенсия индексируется ежегодно не менее одного раза в соответствии с годовым уровнем индекса потребительских цен, устанавливаемым уполномоченным государственным органом по статистике.</w:t>
      </w: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Порядок индексации пенсий и условного пенсионного капитала определяется Правительством Республики Таджикистан.</w:t>
      </w:r>
    </w:p>
    <w:p w:rsidR="002F222B" w:rsidRPr="005D793F" w:rsidRDefault="002F222B" w:rsidP="002F222B">
      <w:pPr>
        <w:spacing w:after="0" w:line="233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33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ГЛАВА 5. ИНЫЕ ВИДЫ ПЕНСИОННОГО ОБЕСПЕЧЕНИЯ</w:t>
      </w:r>
    </w:p>
    <w:p w:rsidR="002F222B" w:rsidRPr="005D793F" w:rsidRDefault="002F222B" w:rsidP="002F222B">
      <w:pPr>
        <w:spacing w:after="0" w:line="233" w:lineRule="auto"/>
        <w:ind w:firstLine="567"/>
        <w:jc w:val="both"/>
        <w:rPr>
          <w:rFonts w:ascii="Times New Roman Tj" w:hAnsi="Times New Roman Tj"/>
          <w:b/>
        </w:rPr>
      </w:pPr>
    </w:p>
    <w:p w:rsidR="002F222B" w:rsidRPr="005D793F" w:rsidRDefault="002F222B" w:rsidP="002F222B">
      <w:pPr>
        <w:spacing w:after="0" w:line="233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52. Негосударственное пенсионное обеспечение</w:t>
      </w:r>
    </w:p>
    <w:p w:rsidR="002F222B" w:rsidRDefault="002F222B" w:rsidP="002F222B">
      <w:pPr>
        <w:spacing w:after="0" w:line="233" w:lineRule="auto"/>
        <w:ind w:firstLine="540"/>
        <w:jc w:val="both"/>
        <w:rPr>
          <w:lang w:val="en-US"/>
        </w:rPr>
      </w:pPr>
      <w:r w:rsidRPr="005D793F">
        <w:rPr>
          <w:rFonts w:ascii="Times New Roman Tj" w:hAnsi="Times New Roman Tj"/>
        </w:rPr>
        <w:lastRenderedPageBreak/>
        <w:t>Наряду с обязательным государственным социальным страхованием, граждане Республики Таджикистан имеют право на негосударственное пенсионное обеспечение. Порядок осуществления негосударственного пенсионного обеспечения, образования негосударственных пенсионных фондов и пенсионных выплат из средств этих фондов регулируется законодательством Республики Таджикистан.</w:t>
      </w:r>
    </w:p>
    <w:p w:rsidR="002F222B" w:rsidRPr="00B807B9" w:rsidRDefault="002F222B" w:rsidP="002F222B">
      <w:pPr>
        <w:spacing w:after="0" w:line="233" w:lineRule="auto"/>
        <w:ind w:firstLine="540"/>
        <w:jc w:val="both"/>
        <w:rPr>
          <w:lang w:val="en-US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53. Профессиональное пенсионное обеспечение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В целях профессионального пенсионного обеспечения лиц, которые заняты полный рабочий день на подземных работах, на работах с особо вредными и особо тяжёлыми, вредными и тяжёлыми условиями труда, а также на работах с особыми условиями труда, работодатель обязан в период выполнения таких работ обеспечить оплату взносов на обязательное профессиональное пенсионное страхование до назначения им профессиональной пенсии. Условия и порядок профессионального пенсионного страхования определяется законом.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Порядок и назначения профессиональных пенсий, списки производств, работ, профессий, должностей и показателей подземных работ, работ с особо вредными и особо тяжёлыми, вредными и тяжёлыми условиями труда, а также перечни работ и профессий с особыми условиями труда утверждает Правительство Республики Таджикистан.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ГЛАВА 6. НАКОПИТЕЛЬНАЯ ЧАСТЬ</w:t>
      </w: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СТРАХОВОЙ ПЕНСИИ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 xml:space="preserve">Статья 54. Выплата накопительной части страховой пенсии </w:t>
      </w:r>
    </w:p>
    <w:p w:rsidR="002F222B" w:rsidRPr="00541BA1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spacing w:val="-4"/>
        </w:rPr>
      </w:pPr>
      <w:r w:rsidRPr="00541BA1">
        <w:rPr>
          <w:rFonts w:ascii="Times New Roman Tj" w:hAnsi="Times New Roman Tj"/>
          <w:spacing w:val="-4"/>
        </w:rPr>
        <w:t xml:space="preserve">1. Накопительная часть страховой пенсии устанавливается за счет накопленных пенсионных взносов лицам, имеющим накопления в специальной части индивидуального лицевого счета, по достижении ими установленного статьей 13 настоящего Закона, пенсионного возраста. Правовые основы отношений по формированию, инвестированию средств пенсионных накоплений, предназначенных для финансирования накопительной части </w:t>
      </w:r>
      <w:r w:rsidRPr="00541BA1">
        <w:rPr>
          <w:rFonts w:ascii="Times New Roman Tj" w:hAnsi="Times New Roman Tj"/>
          <w:spacing w:val="-4"/>
        </w:rPr>
        <w:lastRenderedPageBreak/>
        <w:t>страховых пенсий, а также права, обязанности и ответственность субъектов, участников этих отношений устанавливается законодательством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Сумма накопительной части страховой пенсии рассчитывается путем деления общей суммы пенсионных накоплений с учетом суммы доходов от их инвестирования, на количество месяцев ожидаемого периода выплаты пенсии.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В случае, если размер пенсионных накоплений менее десятикратного размера установленного размера базовой пенсии, накопительная часть страховой пенсии назначается как единовременная выплата.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 xml:space="preserve">Статья 55. </w:t>
      </w:r>
      <w:r w:rsidRPr="005D793F">
        <w:rPr>
          <w:rFonts w:ascii="Times New Roman Tj" w:hAnsi="Times New Roman Tj"/>
        </w:rPr>
        <w:t>Исключена.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56. Право собственности на пенсионные накопления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Государство гарантирует застрахованным лицам право собственности на средства, находящиеся в специальной части индивидуального лицевого счета в виде пенсионных накоплений.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Страховщик обязан обеспечить сохранность, защиту от обесценивания (инфляции) и приумножение (индексацию) доверенных ему средств пенсионных накоплений.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57. Лица, имеющие право на накопительную часть страховой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Основным условием, определяющим право граждан Республики Таджикистан на накопительную часть пенсии является уплата взносов на обязательное пенсионное страхование.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2. Иностранные граждане и лица без гражданства, осуществляющие трудовую и предпринимательскую деятельность на территории Республики Таджикистан, имеют право на накопительную часть пенсии наравне с гражданами Республики Таджикистан при соблюдении законодательства Республики Таджикистан.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center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lastRenderedPageBreak/>
        <w:t>ГЛАВА 7. ЗАКЛЮЧИТЕЛЬНЫЕ ПОЛОЖЕНИЯ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  <w:b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 xml:space="preserve">Статья 58. Конвертация (преобразование) пенсионных прав застрахованных лиц в условный пенсионный капитал 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Пенсионные права граждан, приобретенные в результате трудовой деятельности до 1999 года, подлежат переоценке в денежном выражении и их конвертации (преобразованию) в условный пенсионный капитал. При этом, за каждый полный месяц стажа работы до 1 января 1999 года, определенный в соответствии с Законом Республики Таджикистан «О пенсионном обеспечении граждан Республики Таджикистан», начисляется условный пенсионный капитал в размере 120 сомони, который отражается в общей части индивидуального лицевого счета застрахованного лица по состоянию на 1 января 2013 года.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Стаж работы до 1 января 1999 года, за который начислен условный пенсионный капитал в результате его переоценки в денежное выражение, при определении права на пенсию учитывается как страховой стаж.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Правила конвертации (преобразования) пенсионных прав застрахованных лиц в условный пенсионный капитал определяются Правительством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59. Переходное положение и порядок определения размеров условного пенсионного капитала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1. В целях обеспечения полноты учета пенсионных прав застрахованных лиц страховщик, страховое агентство (уполномоченный государственный орган) обязан определить размер условного пенсионного капитала на каждое физическое лицо, застрахованное в системе социального и пенсионного страхования на момент введения в действие настоящего Закона.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2. Условный пенсионный капитал для исчисления размера страховой части страховой пенсии за период с </w:t>
      </w:r>
      <w:r>
        <w:rPr>
          <w:rFonts w:ascii="Times New Roman Tj" w:hAnsi="Times New Roman Tj"/>
        </w:rPr>
        <w:t xml:space="preserve">                    </w:t>
      </w:r>
      <w:r w:rsidRPr="005D793F">
        <w:rPr>
          <w:rFonts w:ascii="Times New Roman Tj" w:hAnsi="Times New Roman Tj"/>
        </w:rPr>
        <w:t xml:space="preserve">1 января 1999 года по 1 января 2017 года рассчитывается на основании информации о заработной плате (доходе) застрахованного лица, из которой уплачены страховые взносы на обязательное пенсионное накопление, имеющейся </w:t>
      </w:r>
      <w:r w:rsidRPr="005D793F">
        <w:rPr>
          <w:rFonts w:ascii="Times New Roman Tj" w:hAnsi="Times New Roman Tj"/>
        </w:rPr>
        <w:lastRenderedPageBreak/>
        <w:t>в уполномоченном государственном органе в сфере пенсионного обеспечения.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3. В случае предоставления достоверных документов о наличии страхового стажа в период нахождения за пределами Республики Таджикистан и уплате страховых взносов в соответствующие государственные учреждения в стране пребывания, ведающие вопросами социального (пенсионного) страхования, указанные периоды включаются в страховой стаж при условии, что между Республикой Таджикистан и страной пребывания заключено двустороннее соглашение, о зачете в страховой стаж времени трудовой деятельности на территории данной страны.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4. В период до 1 января 2017 года следующим лицам, застрахованным в системе обязательного пенсионного страхования, пенсии по возрасту назначаются по нормам Закона Республики Таджикистан «О пенсионном обеспечении граждан Республики Таджикистан»: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мужчинам, родившимся до 1 января 1954 года, женщинам, родившимся до 1 января 1959 года;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мужчинам, родившимся до 1 января 1959 года, женщинам, родившимся до 1 января 1964 года, работавшим в Мургабском районе Горно - Бадахшанской автономной области;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мужчинам, родившимся до 1 января 1964 года, женщинам, родившимся до 1 января 1969 года, работавшим и постоянно проживающим в Мургабском районе Горно - Бадахшанской автономной области;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лицам, приобретавшим в связи с работой в особых условиях труда право на льготные пенсии по возрасту или по выслуге лет;</w:t>
      </w:r>
    </w:p>
    <w:p w:rsidR="002F222B" w:rsidRPr="005D793F" w:rsidRDefault="002F222B" w:rsidP="002F222B">
      <w:pPr>
        <w:pStyle w:val="af2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пенсионерам, которым пенсия назначена по нормам Закона Республики Таджикистан «О пенсионном обеспечении граждан Республики Таджикистан», обращающимся за перерасчетом с более высокого заработка или переводом на пенсию по возрасту.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5. Назначение пенсий по другим основаниям (видам) производится по нормам Закона Республики Таджикистан </w:t>
      </w:r>
      <w:r w:rsidRPr="005D793F">
        <w:rPr>
          <w:rFonts w:ascii="Times New Roman Tj" w:hAnsi="Times New Roman Tj"/>
        </w:rPr>
        <w:lastRenderedPageBreak/>
        <w:t>«О страховых и государственных пенсиях» с момента введения его в действие.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6. Гражданам Республики Таджикистан, родившимся после 1 января 1954 года (мужчины) и после 1 января 1959 года (женщины) все виды пенсий оформляются только по нормам настоящего Закона.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60. Сохранение ранее установленного размера пенсии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1. Размер трудовой пенсии, назначенный гражданам в соответствии с Законом Республики Таджикистан </w:t>
      </w:r>
      <w:r w:rsidRPr="00200764">
        <w:t xml:space="preserve">                                        </w:t>
      </w:r>
      <w:r w:rsidRPr="005D793F">
        <w:rPr>
          <w:rFonts w:ascii="Times New Roman Tj" w:hAnsi="Times New Roman Tj"/>
        </w:rPr>
        <w:t>«О пенсионном обеспечении граждан Республики Таджикистан», сохраняется.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2. Индексация размеров пенсий, установленных в части 1 настоящей статьи, производится в соответствии со статьей 51 настоящего Закона.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61. Ответственность за нарушение настоящего Закона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>Физические и юридические лица за нарушение норм требований настоящего Закона привлекаются к ответственности в соответствии с законодательством Республики Таджикистан.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Статья 62. Порядок введения в действие настоящего Закона</w:t>
      </w:r>
    </w:p>
    <w:p w:rsidR="002F222B" w:rsidRPr="005D793F" w:rsidRDefault="002F222B" w:rsidP="002F222B">
      <w:pPr>
        <w:spacing w:after="0" w:line="240" w:lineRule="auto"/>
        <w:ind w:firstLine="540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</w:rPr>
        <w:t xml:space="preserve">Настоящий Закон ввести в действие с 1 января 2013 года. 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</w:rPr>
      </w:pPr>
    </w:p>
    <w:p w:rsidR="002F222B" w:rsidRPr="005D793F" w:rsidRDefault="002F222B" w:rsidP="002F222B">
      <w:pPr>
        <w:spacing w:after="0" w:line="240" w:lineRule="auto"/>
        <w:jc w:val="both"/>
        <w:rPr>
          <w:rFonts w:ascii="Times New Roman Tj" w:hAnsi="Times New Roman Tj"/>
          <w:b/>
        </w:rPr>
      </w:pPr>
      <w:r>
        <w:rPr>
          <w:b/>
          <w:lang w:val="en-US"/>
        </w:rPr>
        <w:t xml:space="preserve">              </w:t>
      </w:r>
      <w:r w:rsidRPr="005D793F">
        <w:rPr>
          <w:rFonts w:ascii="Times New Roman Tj" w:hAnsi="Times New Roman Tj"/>
          <w:b/>
        </w:rPr>
        <w:t>Президент</w:t>
      </w:r>
    </w:p>
    <w:p w:rsidR="002F222B" w:rsidRPr="005D793F" w:rsidRDefault="002F222B" w:rsidP="002F222B">
      <w:pPr>
        <w:spacing w:after="0" w:line="240" w:lineRule="auto"/>
        <w:jc w:val="both"/>
        <w:rPr>
          <w:rFonts w:ascii="Times New Roman Tj" w:hAnsi="Times New Roman Tj"/>
          <w:b/>
        </w:rPr>
      </w:pPr>
      <w:r w:rsidRPr="005D793F">
        <w:rPr>
          <w:rFonts w:ascii="Times New Roman Tj" w:hAnsi="Times New Roman Tj"/>
          <w:b/>
        </w:rPr>
        <w:t>Республики Таджикистан</w:t>
      </w:r>
      <w:r w:rsidRPr="005D793F">
        <w:rPr>
          <w:rFonts w:ascii="Times New Roman Tj" w:hAnsi="Times New Roman Tj"/>
          <w:b/>
        </w:rPr>
        <w:tab/>
      </w:r>
      <w:r w:rsidRPr="005D793F">
        <w:rPr>
          <w:rFonts w:ascii="Times New Roman Tj" w:hAnsi="Times New Roman Tj"/>
          <w:b/>
        </w:rPr>
        <w:tab/>
      </w:r>
      <w:r w:rsidRPr="005D793F">
        <w:rPr>
          <w:rFonts w:ascii="Times New Roman Tj" w:hAnsi="Times New Roman Tj"/>
          <w:b/>
        </w:rPr>
        <w:tab/>
        <w:t>Эмомали Рахмон</w:t>
      </w:r>
    </w:p>
    <w:p w:rsidR="002F222B" w:rsidRPr="005D793F" w:rsidRDefault="002F222B" w:rsidP="002F222B">
      <w:pPr>
        <w:spacing w:after="0" w:line="240" w:lineRule="auto"/>
        <w:ind w:firstLine="567"/>
        <w:jc w:val="both"/>
        <w:rPr>
          <w:rFonts w:ascii="Times New Roman Tj" w:hAnsi="Times New Roman Tj"/>
          <w:b/>
        </w:rPr>
      </w:pPr>
    </w:p>
    <w:p w:rsidR="002F222B" w:rsidRPr="005D793F" w:rsidRDefault="002F222B" w:rsidP="002F222B">
      <w:pPr>
        <w:spacing w:after="0" w:line="240" w:lineRule="auto"/>
        <w:jc w:val="both"/>
        <w:rPr>
          <w:rFonts w:ascii="Times New Roman Tj" w:hAnsi="Times New Roman Tj"/>
          <w:b/>
        </w:rPr>
      </w:pPr>
      <w:r>
        <w:rPr>
          <w:b/>
          <w:lang w:val="en-US"/>
        </w:rPr>
        <w:t xml:space="preserve">              </w:t>
      </w:r>
      <w:r w:rsidRPr="005D793F">
        <w:rPr>
          <w:rFonts w:ascii="Times New Roman Tj" w:hAnsi="Times New Roman Tj"/>
          <w:b/>
        </w:rPr>
        <w:t>г. Душанбе</w:t>
      </w:r>
    </w:p>
    <w:p w:rsidR="002F222B" w:rsidRPr="005D793F" w:rsidRDefault="002F222B" w:rsidP="002F222B">
      <w:pPr>
        <w:spacing w:after="0" w:line="240" w:lineRule="auto"/>
        <w:jc w:val="both"/>
        <w:rPr>
          <w:rFonts w:ascii="Times New Roman Tj" w:hAnsi="Times New Roman Tj"/>
        </w:rPr>
      </w:pPr>
      <w:r w:rsidRPr="005D793F">
        <w:rPr>
          <w:rFonts w:ascii="Times New Roman Tj" w:hAnsi="Times New Roman Tj"/>
          <w:b/>
        </w:rPr>
        <w:t>12 января 2010 года № 595</w:t>
      </w:r>
    </w:p>
    <w:p w:rsidR="00777A65" w:rsidRDefault="00777A65"/>
    <w:sectPr w:rsidR="00777A65" w:rsidSect="00A5276F">
      <w:footerReference w:type="default" r:id="rId5"/>
      <w:pgSz w:w="8392" w:h="11907" w:code="11"/>
      <w:pgMar w:top="1134" w:right="1134" w:bottom="1134" w:left="1134" w:header="709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47" w:rsidRPr="00A5276F" w:rsidRDefault="002F222B" w:rsidP="00A5276F">
    <w:pPr>
      <w:pStyle w:val="aa"/>
      <w:jc w:val="center"/>
      <w:rPr>
        <w:b/>
        <w:sz w:val="20"/>
        <w:szCs w:val="20"/>
      </w:rPr>
    </w:pPr>
    <w:r w:rsidRPr="00A5276F">
      <w:rPr>
        <w:b/>
        <w:sz w:val="20"/>
        <w:szCs w:val="20"/>
      </w:rPr>
      <w:fldChar w:fldCharType="begin"/>
    </w:r>
    <w:r w:rsidRPr="00A5276F">
      <w:rPr>
        <w:b/>
        <w:sz w:val="20"/>
        <w:szCs w:val="20"/>
      </w:rPr>
      <w:instrText>PAGE   \* MERGEFORMAT</w:instrText>
    </w:r>
    <w:r w:rsidRPr="00A5276F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37</w:t>
    </w:r>
    <w:r w:rsidRPr="00A5276F">
      <w:rPr>
        <w:b/>
        <w:sz w:val="20"/>
        <w:szCs w:val="20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372CA"/>
    <w:multiLevelType w:val="hybridMultilevel"/>
    <w:tmpl w:val="24FE81D6"/>
    <w:lvl w:ilvl="0" w:tplc="25CA0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7DC700A"/>
    <w:multiLevelType w:val="hybridMultilevel"/>
    <w:tmpl w:val="202C83D2"/>
    <w:lvl w:ilvl="0" w:tplc="04190017">
      <w:start w:val="1"/>
      <w:numFmt w:val="lowerLetter"/>
      <w:lvlText w:val="%1)"/>
      <w:lvlJc w:val="left"/>
      <w:pPr>
        <w:tabs>
          <w:tab w:val="num" w:pos="1654"/>
        </w:tabs>
        <w:ind w:left="16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4"/>
        </w:tabs>
        <w:ind w:left="23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94"/>
        </w:tabs>
        <w:ind w:left="30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14"/>
        </w:tabs>
        <w:ind w:left="38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34"/>
        </w:tabs>
        <w:ind w:left="45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54"/>
        </w:tabs>
        <w:ind w:left="52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74"/>
        </w:tabs>
        <w:ind w:left="59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94"/>
        </w:tabs>
        <w:ind w:left="66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14"/>
        </w:tabs>
        <w:ind w:left="7414" w:hanging="180"/>
      </w:pPr>
      <w:rPr>
        <w:rFonts w:cs="Times New Roman"/>
      </w:rPr>
    </w:lvl>
  </w:abstractNum>
  <w:abstractNum w:abstractNumId="2">
    <w:nsid w:val="2D747102"/>
    <w:multiLevelType w:val="hybridMultilevel"/>
    <w:tmpl w:val="7930B3E4"/>
    <w:lvl w:ilvl="0" w:tplc="25CA0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832E18"/>
    <w:multiLevelType w:val="hybridMultilevel"/>
    <w:tmpl w:val="1D8E504C"/>
    <w:lvl w:ilvl="0" w:tplc="25CA0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2D55651"/>
    <w:multiLevelType w:val="hybridMultilevel"/>
    <w:tmpl w:val="14FC49E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F03305"/>
    <w:multiLevelType w:val="hybridMultilevel"/>
    <w:tmpl w:val="EE9EC74E"/>
    <w:lvl w:ilvl="0" w:tplc="5796A282">
      <w:start w:val="1"/>
      <w:numFmt w:val="decimal"/>
      <w:lvlText w:val="%1."/>
      <w:lvlJc w:val="left"/>
      <w:pPr>
        <w:tabs>
          <w:tab w:val="num" w:pos="1277"/>
        </w:tabs>
        <w:ind w:left="1277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6">
    <w:nsid w:val="38E61FFF"/>
    <w:multiLevelType w:val="multilevel"/>
    <w:tmpl w:val="BAAA9E3E"/>
    <w:lvl w:ilvl="0">
      <w:start w:val="1"/>
      <w:numFmt w:val="decimal"/>
      <w:lvlText w:val="1.%1."/>
      <w:lvlJc w:val="left"/>
      <w:rPr>
        <w:rFonts w:ascii="Times New Roman Tj" w:eastAsia="Times New Roman" w:hAnsi="Times New Roman Tj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9C95FF5"/>
    <w:multiLevelType w:val="hybridMultilevel"/>
    <w:tmpl w:val="6050763C"/>
    <w:lvl w:ilvl="0" w:tplc="4B9E54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E36724"/>
    <w:multiLevelType w:val="hybridMultilevel"/>
    <w:tmpl w:val="60609BA4"/>
    <w:lvl w:ilvl="0" w:tplc="0419000F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9B071C"/>
    <w:multiLevelType w:val="hybridMultilevel"/>
    <w:tmpl w:val="FFCAB388"/>
    <w:lvl w:ilvl="0" w:tplc="25CA0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7A22BDB"/>
    <w:multiLevelType w:val="hybridMultilevel"/>
    <w:tmpl w:val="3A5EA9B0"/>
    <w:lvl w:ilvl="0" w:tplc="25CA01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F4441DA"/>
    <w:multiLevelType w:val="hybridMultilevel"/>
    <w:tmpl w:val="E12A9F4A"/>
    <w:lvl w:ilvl="0" w:tplc="8E8873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7110EC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 Tj" w:eastAsia="Times New Roman" w:hAnsi="Times New Roman Tj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99234AE"/>
    <w:multiLevelType w:val="hybridMultilevel"/>
    <w:tmpl w:val="9BB84AF4"/>
    <w:lvl w:ilvl="0" w:tplc="1A8EFE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12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/>
  <w:rsids>
    <w:rsidRoot w:val="002F222B"/>
    <w:rsid w:val="00001348"/>
    <w:rsid w:val="00002C9D"/>
    <w:rsid w:val="000035AD"/>
    <w:rsid w:val="00004557"/>
    <w:rsid w:val="00006C8C"/>
    <w:rsid w:val="00010558"/>
    <w:rsid w:val="00010921"/>
    <w:rsid w:val="0001094D"/>
    <w:rsid w:val="00011106"/>
    <w:rsid w:val="0001304C"/>
    <w:rsid w:val="000170AB"/>
    <w:rsid w:val="00021425"/>
    <w:rsid w:val="00022E81"/>
    <w:rsid w:val="000253F3"/>
    <w:rsid w:val="00025BFE"/>
    <w:rsid w:val="00027A1F"/>
    <w:rsid w:val="00030256"/>
    <w:rsid w:val="00033D16"/>
    <w:rsid w:val="0003487E"/>
    <w:rsid w:val="000408E8"/>
    <w:rsid w:val="00040926"/>
    <w:rsid w:val="000432EB"/>
    <w:rsid w:val="00043359"/>
    <w:rsid w:val="00044833"/>
    <w:rsid w:val="00046626"/>
    <w:rsid w:val="000467FA"/>
    <w:rsid w:val="00052393"/>
    <w:rsid w:val="0005246A"/>
    <w:rsid w:val="00052F5E"/>
    <w:rsid w:val="000537E6"/>
    <w:rsid w:val="0005424E"/>
    <w:rsid w:val="00054577"/>
    <w:rsid w:val="00063668"/>
    <w:rsid w:val="00064415"/>
    <w:rsid w:val="00064F29"/>
    <w:rsid w:val="00065C85"/>
    <w:rsid w:val="00070C19"/>
    <w:rsid w:val="00071B58"/>
    <w:rsid w:val="000747FB"/>
    <w:rsid w:val="00077623"/>
    <w:rsid w:val="00077877"/>
    <w:rsid w:val="00080F4C"/>
    <w:rsid w:val="00082E27"/>
    <w:rsid w:val="00084FCE"/>
    <w:rsid w:val="00086ABE"/>
    <w:rsid w:val="0009078B"/>
    <w:rsid w:val="00092C96"/>
    <w:rsid w:val="00093A1B"/>
    <w:rsid w:val="00094744"/>
    <w:rsid w:val="00095CD8"/>
    <w:rsid w:val="000969F0"/>
    <w:rsid w:val="00097984"/>
    <w:rsid w:val="00097A79"/>
    <w:rsid w:val="000A0C7D"/>
    <w:rsid w:val="000A12C1"/>
    <w:rsid w:val="000A559D"/>
    <w:rsid w:val="000A6BA7"/>
    <w:rsid w:val="000A6FA3"/>
    <w:rsid w:val="000A712D"/>
    <w:rsid w:val="000A7CF4"/>
    <w:rsid w:val="000B08A8"/>
    <w:rsid w:val="000B0B1A"/>
    <w:rsid w:val="000B2600"/>
    <w:rsid w:val="000B2967"/>
    <w:rsid w:val="000D0269"/>
    <w:rsid w:val="000D152C"/>
    <w:rsid w:val="000D666B"/>
    <w:rsid w:val="000D70A0"/>
    <w:rsid w:val="000E553F"/>
    <w:rsid w:val="000E5802"/>
    <w:rsid w:val="000E5C3D"/>
    <w:rsid w:val="000F0ED1"/>
    <w:rsid w:val="000F13DD"/>
    <w:rsid w:val="000F1EEB"/>
    <w:rsid w:val="000F2F5A"/>
    <w:rsid w:val="000F3E45"/>
    <w:rsid w:val="000F4D9A"/>
    <w:rsid w:val="0010416C"/>
    <w:rsid w:val="00104A26"/>
    <w:rsid w:val="001051C8"/>
    <w:rsid w:val="001139DD"/>
    <w:rsid w:val="001160CF"/>
    <w:rsid w:val="0012234F"/>
    <w:rsid w:val="0012236A"/>
    <w:rsid w:val="00123E7E"/>
    <w:rsid w:val="00124875"/>
    <w:rsid w:val="00125908"/>
    <w:rsid w:val="00127F93"/>
    <w:rsid w:val="001349D6"/>
    <w:rsid w:val="00135657"/>
    <w:rsid w:val="0013586D"/>
    <w:rsid w:val="00135BC8"/>
    <w:rsid w:val="00144D4A"/>
    <w:rsid w:val="00146B94"/>
    <w:rsid w:val="00147889"/>
    <w:rsid w:val="001517E6"/>
    <w:rsid w:val="00151A16"/>
    <w:rsid w:val="00154AAA"/>
    <w:rsid w:val="001614A7"/>
    <w:rsid w:val="00161E65"/>
    <w:rsid w:val="0016227E"/>
    <w:rsid w:val="00164B1E"/>
    <w:rsid w:val="00170BDC"/>
    <w:rsid w:val="0017208F"/>
    <w:rsid w:val="00173D41"/>
    <w:rsid w:val="00180CBE"/>
    <w:rsid w:val="001815E7"/>
    <w:rsid w:val="001866E8"/>
    <w:rsid w:val="00186F5B"/>
    <w:rsid w:val="00193504"/>
    <w:rsid w:val="0019354F"/>
    <w:rsid w:val="0019579D"/>
    <w:rsid w:val="00195BDE"/>
    <w:rsid w:val="0019641E"/>
    <w:rsid w:val="001A0DDB"/>
    <w:rsid w:val="001A494D"/>
    <w:rsid w:val="001A5976"/>
    <w:rsid w:val="001A5A27"/>
    <w:rsid w:val="001B25C5"/>
    <w:rsid w:val="001B2AEA"/>
    <w:rsid w:val="001B33A9"/>
    <w:rsid w:val="001B3B39"/>
    <w:rsid w:val="001B5C5F"/>
    <w:rsid w:val="001B69B4"/>
    <w:rsid w:val="001B7F11"/>
    <w:rsid w:val="001C0502"/>
    <w:rsid w:val="001C4D87"/>
    <w:rsid w:val="001C6443"/>
    <w:rsid w:val="001C71BD"/>
    <w:rsid w:val="001C747F"/>
    <w:rsid w:val="001D1958"/>
    <w:rsid w:val="001D4B3A"/>
    <w:rsid w:val="001D5107"/>
    <w:rsid w:val="001D676D"/>
    <w:rsid w:val="001E24F4"/>
    <w:rsid w:val="001E256E"/>
    <w:rsid w:val="001E3C9C"/>
    <w:rsid w:val="001F2D3D"/>
    <w:rsid w:val="001F2F0F"/>
    <w:rsid w:val="001F3301"/>
    <w:rsid w:val="001F3387"/>
    <w:rsid w:val="001F419F"/>
    <w:rsid w:val="001F6BD3"/>
    <w:rsid w:val="001F7B83"/>
    <w:rsid w:val="00201602"/>
    <w:rsid w:val="00205866"/>
    <w:rsid w:val="002113B1"/>
    <w:rsid w:val="002118E1"/>
    <w:rsid w:val="0021196D"/>
    <w:rsid w:val="002135C3"/>
    <w:rsid w:val="00215613"/>
    <w:rsid w:val="00215F7C"/>
    <w:rsid w:val="0021688F"/>
    <w:rsid w:val="0021723B"/>
    <w:rsid w:val="00222BF4"/>
    <w:rsid w:val="00226CAF"/>
    <w:rsid w:val="0023075F"/>
    <w:rsid w:val="0023203F"/>
    <w:rsid w:val="00232C48"/>
    <w:rsid w:val="0023499D"/>
    <w:rsid w:val="0023617C"/>
    <w:rsid w:val="00236F52"/>
    <w:rsid w:val="002375A2"/>
    <w:rsid w:val="0024027D"/>
    <w:rsid w:val="00241B42"/>
    <w:rsid w:val="00242179"/>
    <w:rsid w:val="002433D7"/>
    <w:rsid w:val="00244383"/>
    <w:rsid w:val="00245C15"/>
    <w:rsid w:val="00246587"/>
    <w:rsid w:val="0025108D"/>
    <w:rsid w:val="00254301"/>
    <w:rsid w:val="00254DF8"/>
    <w:rsid w:val="00255014"/>
    <w:rsid w:val="002553C5"/>
    <w:rsid w:val="00256588"/>
    <w:rsid w:val="00256F23"/>
    <w:rsid w:val="00257A93"/>
    <w:rsid w:val="00262B96"/>
    <w:rsid w:val="00265E75"/>
    <w:rsid w:val="002668C2"/>
    <w:rsid w:val="002700ED"/>
    <w:rsid w:val="00274175"/>
    <w:rsid w:val="002762D0"/>
    <w:rsid w:val="00277836"/>
    <w:rsid w:val="00282EB3"/>
    <w:rsid w:val="00283796"/>
    <w:rsid w:val="00284229"/>
    <w:rsid w:val="00285DB1"/>
    <w:rsid w:val="00290D06"/>
    <w:rsid w:val="002912EA"/>
    <w:rsid w:val="0029270E"/>
    <w:rsid w:val="002931EB"/>
    <w:rsid w:val="00297D20"/>
    <w:rsid w:val="002A3145"/>
    <w:rsid w:val="002A3558"/>
    <w:rsid w:val="002A3BF6"/>
    <w:rsid w:val="002A46A1"/>
    <w:rsid w:val="002B4EC5"/>
    <w:rsid w:val="002B59E2"/>
    <w:rsid w:val="002C06E6"/>
    <w:rsid w:val="002C3D6D"/>
    <w:rsid w:val="002D29E6"/>
    <w:rsid w:val="002D5D63"/>
    <w:rsid w:val="002D5DBA"/>
    <w:rsid w:val="002D7FDE"/>
    <w:rsid w:val="002E2320"/>
    <w:rsid w:val="002E4DE6"/>
    <w:rsid w:val="002F0FD5"/>
    <w:rsid w:val="002F222B"/>
    <w:rsid w:val="002F6A09"/>
    <w:rsid w:val="002F71AC"/>
    <w:rsid w:val="003049E8"/>
    <w:rsid w:val="00304FEE"/>
    <w:rsid w:val="00306709"/>
    <w:rsid w:val="00310106"/>
    <w:rsid w:val="00312B3A"/>
    <w:rsid w:val="0031630A"/>
    <w:rsid w:val="003218B8"/>
    <w:rsid w:val="003243CF"/>
    <w:rsid w:val="003261E9"/>
    <w:rsid w:val="00327EFE"/>
    <w:rsid w:val="00335DBE"/>
    <w:rsid w:val="00343C25"/>
    <w:rsid w:val="003446EB"/>
    <w:rsid w:val="00346946"/>
    <w:rsid w:val="00350121"/>
    <w:rsid w:val="00352011"/>
    <w:rsid w:val="00352A49"/>
    <w:rsid w:val="00353569"/>
    <w:rsid w:val="0035384F"/>
    <w:rsid w:val="00353CE6"/>
    <w:rsid w:val="00356359"/>
    <w:rsid w:val="003576F1"/>
    <w:rsid w:val="00360B76"/>
    <w:rsid w:val="003615D8"/>
    <w:rsid w:val="00363AF4"/>
    <w:rsid w:val="00364749"/>
    <w:rsid w:val="00364DB5"/>
    <w:rsid w:val="00365AE9"/>
    <w:rsid w:val="00365DF5"/>
    <w:rsid w:val="00365E45"/>
    <w:rsid w:val="00365E5E"/>
    <w:rsid w:val="003665BD"/>
    <w:rsid w:val="003701AF"/>
    <w:rsid w:val="00371375"/>
    <w:rsid w:val="0037173D"/>
    <w:rsid w:val="00372246"/>
    <w:rsid w:val="0037377E"/>
    <w:rsid w:val="00374EC2"/>
    <w:rsid w:val="00375153"/>
    <w:rsid w:val="00375A67"/>
    <w:rsid w:val="003778C1"/>
    <w:rsid w:val="00380543"/>
    <w:rsid w:val="00380ED8"/>
    <w:rsid w:val="00382B62"/>
    <w:rsid w:val="003850F4"/>
    <w:rsid w:val="0039038A"/>
    <w:rsid w:val="00390E27"/>
    <w:rsid w:val="00390F5D"/>
    <w:rsid w:val="00391618"/>
    <w:rsid w:val="00394070"/>
    <w:rsid w:val="003955F3"/>
    <w:rsid w:val="003977A1"/>
    <w:rsid w:val="003A04D3"/>
    <w:rsid w:val="003A296A"/>
    <w:rsid w:val="003A515B"/>
    <w:rsid w:val="003A7D56"/>
    <w:rsid w:val="003B0F4B"/>
    <w:rsid w:val="003B1AE4"/>
    <w:rsid w:val="003B380C"/>
    <w:rsid w:val="003B52C1"/>
    <w:rsid w:val="003C3EB3"/>
    <w:rsid w:val="003C5A2E"/>
    <w:rsid w:val="003C618B"/>
    <w:rsid w:val="003D235A"/>
    <w:rsid w:val="003D3043"/>
    <w:rsid w:val="003D4351"/>
    <w:rsid w:val="003D5D99"/>
    <w:rsid w:val="003D6F12"/>
    <w:rsid w:val="003E527C"/>
    <w:rsid w:val="003E579A"/>
    <w:rsid w:val="003E798C"/>
    <w:rsid w:val="003F1A18"/>
    <w:rsid w:val="003F3CC1"/>
    <w:rsid w:val="003F4965"/>
    <w:rsid w:val="003F49F1"/>
    <w:rsid w:val="00401E18"/>
    <w:rsid w:val="00402B6D"/>
    <w:rsid w:val="00402CA0"/>
    <w:rsid w:val="004032D8"/>
    <w:rsid w:val="0040776A"/>
    <w:rsid w:val="00410208"/>
    <w:rsid w:val="00410D30"/>
    <w:rsid w:val="00411011"/>
    <w:rsid w:val="00411F25"/>
    <w:rsid w:val="0041559D"/>
    <w:rsid w:val="00415B79"/>
    <w:rsid w:val="00416132"/>
    <w:rsid w:val="00417FB1"/>
    <w:rsid w:val="0042052E"/>
    <w:rsid w:val="00422A1D"/>
    <w:rsid w:val="00422F76"/>
    <w:rsid w:val="004261A3"/>
    <w:rsid w:val="00430705"/>
    <w:rsid w:val="00432ED7"/>
    <w:rsid w:val="00433E4C"/>
    <w:rsid w:val="00434ECB"/>
    <w:rsid w:val="00435266"/>
    <w:rsid w:val="00436BA8"/>
    <w:rsid w:val="00440109"/>
    <w:rsid w:val="004455F4"/>
    <w:rsid w:val="004457CF"/>
    <w:rsid w:val="00446FD3"/>
    <w:rsid w:val="00447131"/>
    <w:rsid w:val="00447636"/>
    <w:rsid w:val="004510ED"/>
    <w:rsid w:val="00456271"/>
    <w:rsid w:val="004624FA"/>
    <w:rsid w:val="00463704"/>
    <w:rsid w:val="00463887"/>
    <w:rsid w:val="004647BF"/>
    <w:rsid w:val="004677A6"/>
    <w:rsid w:val="004703F9"/>
    <w:rsid w:val="004720E7"/>
    <w:rsid w:val="00472132"/>
    <w:rsid w:val="00472F1D"/>
    <w:rsid w:val="004732F2"/>
    <w:rsid w:val="00473C01"/>
    <w:rsid w:val="004771EF"/>
    <w:rsid w:val="004835B7"/>
    <w:rsid w:val="00493386"/>
    <w:rsid w:val="0049441A"/>
    <w:rsid w:val="00494CE2"/>
    <w:rsid w:val="00496D37"/>
    <w:rsid w:val="004970B0"/>
    <w:rsid w:val="00497307"/>
    <w:rsid w:val="00497969"/>
    <w:rsid w:val="00497BBA"/>
    <w:rsid w:val="004A1086"/>
    <w:rsid w:val="004A1168"/>
    <w:rsid w:val="004A144C"/>
    <w:rsid w:val="004A165F"/>
    <w:rsid w:val="004A3F1E"/>
    <w:rsid w:val="004A4110"/>
    <w:rsid w:val="004A461B"/>
    <w:rsid w:val="004A51AB"/>
    <w:rsid w:val="004A5A75"/>
    <w:rsid w:val="004A5B7D"/>
    <w:rsid w:val="004A7327"/>
    <w:rsid w:val="004B1222"/>
    <w:rsid w:val="004B125C"/>
    <w:rsid w:val="004B4BD4"/>
    <w:rsid w:val="004B54A5"/>
    <w:rsid w:val="004B725F"/>
    <w:rsid w:val="004B78E8"/>
    <w:rsid w:val="004C06A6"/>
    <w:rsid w:val="004C4F0D"/>
    <w:rsid w:val="004C6421"/>
    <w:rsid w:val="004D3390"/>
    <w:rsid w:val="004D7859"/>
    <w:rsid w:val="004E0F44"/>
    <w:rsid w:val="004E3531"/>
    <w:rsid w:val="004E37C1"/>
    <w:rsid w:val="004E4565"/>
    <w:rsid w:val="004E5690"/>
    <w:rsid w:val="004E60C3"/>
    <w:rsid w:val="004E63D9"/>
    <w:rsid w:val="004E6458"/>
    <w:rsid w:val="004F0E03"/>
    <w:rsid w:val="004F407E"/>
    <w:rsid w:val="004F7B3B"/>
    <w:rsid w:val="004F7B79"/>
    <w:rsid w:val="00500C63"/>
    <w:rsid w:val="00503654"/>
    <w:rsid w:val="00503ECA"/>
    <w:rsid w:val="005053C3"/>
    <w:rsid w:val="00506587"/>
    <w:rsid w:val="00506B36"/>
    <w:rsid w:val="005070DF"/>
    <w:rsid w:val="0051250C"/>
    <w:rsid w:val="005146E9"/>
    <w:rsid w:val="0051675C"/>
    <w:rsid w:val="00523C51"/>
    <w:rsid w:val="00525571"/>
    <w:rsid w:val="00526B5B"/>
    <w:rsid w:val="005305F2"/>
    <w:rsid w:val="00530C20"/>
    <w:rsid w:val="005314F3"/>
    <w:rsid w:val="00533166"/>
    <w:rsid w:val="00533339"/>
    <w:rsid w:val="005344CB"/>
    <w:rsid w:val="00536987"/>
    <w:rsid w:val="005374D8"/>
    <w:rsid w:val="0053769B"/>
    <w:rsid w:val="0054495B"/>
    <w:rsid w:val="00545093"/>
    <w:rsid w:val="00550A67"/>
    <w:rsid w:val="00552480"/>
    <w:rsid w:val="005532F1"/>
    <w:rsid w:val="005536CB"/>
    <w:rsid w:val="005541F5"/>
    <w:rsid w:val="00557E2E"/>
    <w:rsid w:val="0056082D"/>
    <w:rsid w:val="00561E23"/>
    <w:rsid w:val="005626F6"/>
    <w:rsid w:val="00562832"/>
    <w:rsid w:val="005648EB"/>
    <w:rsid w:val="0057561C"/>
    <w:rsid w:val="0057706E"/>
    <w:rsid w:val="005775D6"/>
    <w:rsid w:val="00577B32"/>
    <w:rsid w:val="00580657"/>
    <w:rsid w:val="0059013F"/>
    <w:rsid w:val="0059214A"/>
    <w:rsid w:val="0059698B"/>
    <w:rsid w:val="005A0B0C"/>
    <w:rsid w:val="005A302C"/>
    <w:rsid w:val="005A403D"/>
    <w:rsid w:val="005A54E0"/>
    <w:rsid w:val="005A7B81"/>
    <w:rsid w:val="005A7C12"/>
    <w:rsid w:val="005B2A94"/>
    <w:rsid w:val="005B4A8D"/>
    <w:rsid w:val="005B4F3D"/>
    <w:rsid w:val="005B6D98"/>
    <w:rsid w:val="005C1132"/>
    <w:rsid w:val="005C500D"/>
    <w:rsid w:val="005C777E"/>
    <w:rsid w:val="005C7DF7"/>
    <w:rsid w:val="005D14CE"/>
    <w:rsid w:val="005D167F"/>
    <w:rsid w:val="005D4787"/>
    <w:rsid w:val="005D79E3"/>
    <w:rsid w:val="005E0343"/>
    <w:rsid w:val="005E0648"/>
    <w:rsid w:val="005E1FAD"/>
    <w:rsid w:val="005E29C7"/>
    <w:rsid w:val="005E3146"/>
    <w:rsid w:val="005E3CF5"/>
    <w:rsid w:val="005E44F6"/>
    <w:rsid w:val="005E45AA"/>
    <w:rsid w:val="005E6DF2"/>
    <w:rsid w:val="005E7980"/>
    <w:rsid w:val="005F1426"/>
    <w:rsid w:val="005F1C02"/>
    <w:rsid w:val="005F2CCC"/>
    <w:rsid w:val="005F2DD0"/>
    <w:rsid w:val="005F3BFA"/>
    <w:rsid w:val="005F51E6"/>
    <w:rsid w:val="005F5FEF"/>
    <w:rsid w:val="00602FB0"/>
    <w:rsid w:val="00607F63"/>
    <w:rsid w:val="00610FBD"/>
    <w:rsid w:val="00612134"/>
    <w:rsid w:val="00613377"/>
    <w:rsid w:val="0061469D"/>
    <w:rsid w:val="00615299"/>
    <w:rsid w:val="00620A7A"/>
    <w:rsid w:val="00620B5D"/>
    <w:rsid w:val="00621BF0"/>
    <w:rsid w:val="00630411"/>
    <w:rsid w:val="006323C7"/>
    <w:rsid w:val="00632F2F"/>
    <w:rsid w:val="00633617"/>
    <w:rsid w:val="0063393F"/>
    <w:rsid w:val="006346AD"/>
    <w:rsid w:val="00652503"/>
    <w:rsid w:val="006529E8"/>
    <w:rsid w:val="006546DB"/>
    <w:rsid w:val="006579BA"/>
    <w:rsid w:val="00657C4A"/>
    <w:rsid w:val="00661D3C"/>
    <w:rsid w:val="00662033"/>
    <w:rsid w:val="006638D0"/>
    <w:rsid w:val="0066763D"/>
    <w:rsid w:val="00667E15"/>
    <w:rsid w:val="00670CD8"/>
    <w:rsid w:val="00671260"/>
    <w:rsid w:val="00671C5E"/>
    <w:rsid w:val="00674ACD"/>
    <w:rsid w:val="00675EAD"/>
    <w:rsid w:val="00676865"/>
    <w:rsid w:val="006776B4"/>
    <w:rsid w:val="00680CE1"/>
    <w:rsid w:val="006811AB"/>
    <w:rsid w:val="00682E18"/>
    <w:rsid w:val="00683AA8"/>
    <w:rsid w:val="00685398"/>
    <w:rsid w:val="00690E5D"/>
    <w:rsid w:val="00691124"/>
    <w:rsid w:val="00694B9B"/>
    <w:rsid w:val="00696844"/>
    <w:rsid w:val="006A14D7"/>
    <w:rsid w:val="006A4FCB"/>
    <w:rsid w:val="006A5BC6"/>
    <w:rsid w:val="006A6293"/>
    <w:rsid w:val="006B02DA"/>
    <w:rsid w:val="006B03F4"/>
    <w:rsid w:val="006B38C0"/>
    <w:rsid w:val="006B39A7"/>
    <w:rsid w:val="006C4233"/>
    <w:rsid w:val="006C52A1"/>
    <w:rsid w:val="006C5B07"/>
    <w:rsid w:val="006C6257"/>
    <w:rsid w:val="006C669C"/>
    <w:rsid w:val="006C67A3"/>
    <w:rsid w:val="006C7741"/>
    <w:rsid w:val="006D03A9"/>
    <w:rsid w:val="006D103C"/>
    <w:rsid w:val="006D2169"/>
    <w:rsid w:val="006D2509"/>
    <w:rsid w:val="006D30A6"/>
    <w:rsid w:val="006D40D0"/>
    <w:rsid w:val="006D469B"/>
    <w:rsid w:val="006D499A"/>
    <w:rsid w:val="006D49B5"/>
    <w:rsid w:val="006E12F5"/>
    <w:rsid w:val="006E3EC2"/>
    <w:rsid w:val="006E586E"/>
    <w:rsid w:val="006E6EB6"/>
    <w:rsid w:val="006F0F3A"/>
    <w:rsid w:val="006F196F"/>
    <w:rsid w:val="006F371A"/>
    <w:rsid w:val="006F3924"/>
    <w:rsid w:val="006F3D8F"/>
    <w:rsid w:val="006F3DE1"/>
    <w:rsid w:val="006F4FB6"/>
    <w:rsid w:val="007013EC"/>
    <w:rsid w:val="00702BDC"/>
    <w:rsid w:val="00704E57"/>
    <w:rsid w:val="00705081"/>
    <w:rsid w:val="00710294"/>
    <w:rsid w:val="00712583"/>
    <w:rsid w:val="00714C67"/>
    <w:rsid w:val="007157A6"/>
    <w:rsid w:val="007159A5"/>
    <w:rsid w:val="00715B69"/>
    <w:rsid w:val="00716ADF"/>
    <w:rsid w:val="00720670"/>
    <w:rsid w:val="007214F0"/>
    <w:rsid w:val="00721840"/>
    <w:rsid w:val="00724B9B"/>
    <w:rsid w:val="007276B6"/>
    <w:rsid w:val="007300FB"/>
    <w:rsid w:val="00730E32"/>
    <w:rsid w:val="00732F02"/>
    <w:rsid w:val="0073484C"/>
    <w:rsid w:val="00734FC3"/>
    <w:rsid w:val="00735AE0"/>
    <w:rsid w:val="00740F2D"/>
    <w:rsid w:val="007435F3"/>
    <w:rsid w:val="00743EFA"/>
    <w:rsid w:val="0074433E"/>
    <w:rsid w:val="007472B5"/>
    <w:rsid w:val="00754EDC"/>
    <w:rsid w:val="0076049F"/>
    <w:rsid w:val="007612D0"/>
    <w:rsid w:val="00762143"/>
    <w:rsid w:val="00762B42"/>
    <w:rsid w:val="00762DB2"/>
    <w:rsid w:val="0076330E"/>
    <w:rsid w:val="00766DDE"/>
    <w:rsid w:val="00771BCA"/>
    <w:rsid w:val="00776282"/>
    <w:rsid w:val="00777A65"/>
    <w:rsid w:val="00780975"/>
    <w:rsid w:val="0078305E"/>
    <w:rsid w:val="00783BD5"/>
    <w:rsid w:val="0078794D"/>
    <w:rsid w:val="00792BFA"/>
    <w:rsid w:val="0079595C"/>
    <w:rsid w:val="00796531"/>
    <w:rsid w:val="007A1932"/>
    <w:rsid w:val="007A1F97"/>
    <w:rsid w:val="007A22A6"/>
    <w:rsid w:val="007A25A8"/>
    <w:rsid w:val="007A5FBF"/>
    <w:rsid w:val="007B3A86"/>
    <w:rsid w:val="007B7675"/>
    <w:rsid w:val="007C2836"/>
    <w:rsid w:val="007C4C87"/>
    <w:rsid w:val="007C7347"/>
    <w:rsid w:val="007C7B7E"/>
    <w:rsid w:val="007D0F91"/>
    <w:rsid w:val="007D18D6"/>
    <w:rsid w:val="007D1946"/>
    <w:rsid w:val="007D2AE1"/>
    <w:rsid w:val="007D4B7D"/>
    <w:rsid w:val="007D51BE"/>
    <w:rsid w:val="007D6B37"/>
    <w:rsid w:val="007D7737"/>
    <w:rsid w:val="007E0520"/>
    <w:rsid w:val="007E15E9"/>
    <w:rsid w:val="007E7C36"/>
    <w:rsid w:val="007F31D0"/>
    <w:rsid w:val="007F338F"/>
    <w:rsid w:val="007F7591"/>
    <w:rsid w:val="008001ED"/>
    <w:rsid w:val="00801A24"/>
    <w:rsid w:val="008022C7"/>
    <w:rsid w:val="0080278E"/>
    <w:rsid w:val="008040B6"/>
    <w:rsid w:val="00805316"/>
    <w:rsid w:val="00805581"/>
    <w:rsid w:val="00810818"/>
    <w:rsid w:val="00810C69"/>
    <w:rsid w:val="00811B7F"/>
    <w:rsid w:val="00811DBF"/>
    <w:rsid w:val="00812085"/>
    <w:rsid w:val="00814341"/>
    <w:rsid w:val="0081539C"/>
    <w:rsid w:val="00816A31"/>
    <w:rsid w:val="00817EF0"/>
    <w:rsid w:val="008204E0"/>
    <w:rsid w:val="008228F1"/>
    <w:rsid w:val="00824AA9"/>
    <w:rsid w:val="00831E3E"/>
    <w:rsid w:val="00832C9E"/>
    <w:rsid w:val="008336CC"/>
    <w:rsid w:val="00835BF0"/>
    <w:rsid w:val="008375C1"/>
    <w:rsid w:val="008438D5"/>
    <w:rsid w:val="00844BD7"/>
    <w:rsid w:val="00845DA2"/>
    <w:rsid w:val="00847818"/>
    <w:rsid w:val="008530CA"/>
    <w:rsid w:val="008547E4"/>
    <w:rsid w:val="00855AC4"/>
    <w:rsid w:val="00855BFC"/>
    <w:rsid w:val="00856D18"/>
    <w:rsid w:val="008618C8"/>
    <w:rsid w:val="00863997"/>
    <w:rsid w:val="00864F7E"/>
    <w:rsid w:val="008658DD"/>
    <w:rsid w:val="00866754"/>
    <w:rsid w:val="00866A84"/>
    <w:rsid w:val="008706D8"/>
    <w:rsid w:val="008711DA"/>
    <w:rsid w:val="00881194"/>
    <w:rsid w:val="0088233D"/>
    <w:rsid w:val="00882AD3"/>
    <w:rsid w:val="00882BBB"/>
    <w:rsid w:val="008831BA"/>
    <w:rsid w:val="00886DCA"/>
    <w:rsid w:val="00886FC6"/>
    <w:rsid w:val="0089250D"/>
    <w:rsid w:val="00895B4A"/>
    <w:rsid w:val="00897C2C"/>
    <w:rsid w:val="008A1324"/>
    <w:rsid w:val="008A2AB1"/>
    <w:rsid w:val="008A4267"/>
    <w:rsid w:val="008A51C5"/>
    <w:rsid w:val="008A7671"/>
    <w:rsid w:val="008B2470"/>
    <w:rsid w:val="008B570C"/>
    <w:rsid w:val="008B6B15"/>
    <w:rsid w:val="008C0159"/>
    <w:rsid w:val="008C016B"/>
    <w:rsid w:val="008C031A"/>
    <w:rsid w:val="008C28F2"/>
    <w:rsid w:val="008C5E81"/>
    <w:rsid w:val="008C7178"/>
    <w:rsid w:val="008D0CAD"/>
    <w:rsid w:val="008D14B0"/>
    <w:rsid w:val="008D154B"/>
    <w:rsid w:val="008D17E4"/>
    <w:rsid w:val="008D224D"/>
    <w:rsid w:val="008D249A"/>
    <w:rsid w:val="008D3A38"/>
    <w:rsid w:val="008D441B"/>
    <w:rsid w:val="008E23A3"/>
    <w:rsid w:val="008E5006"/>
    <w:rsid w:val="008E5637"/>
    <w:rsid w:val="008E7B6E"/>
    <w:rsid w:val="008F24CC"/>
    <w:rsid w:val="008F25E0"/>
    <w:rsid w:val="008F4374"/>
    <w:rsid w:val="008F4CCB"/>
    <w:rsid w:val="008F5989"/>
    <w:rsid w:val="008F5E06"/>
    <w:rsid w:val="00900628"/>
    <w:rsid w:val="009026CF"/>
    <w:rsid w:val="0090379D"/>
    <w:rsid w:val="00903FA5"/>
    <w:rsid w:val="00905148"/>
    <w:rsid w:val="009065A4"/>
    <w:rsid w:val="00907912"/>
    <w:rsid w:val="0091266B"/>
    <w:rsid w:val="009129DD"/>
    <w:rsid w:val="00915D38"/>
    <w:rsid w:val="00916220"/>
    <w:rsid w:val="00920C07"/>
    <w:rsid w:val="0092106B"/>
    <w:rsid w:val="009210AA"/>
    <w:rsid w:val="00921DF8"/>
    <w:rsid w:val="0092208E"/>
    <w:rsid w:val="00922963"/>
    <w:rsid w:val="009231D1"/>
    <w:rsid w:val="00924282"/>
    <w:rsid w:val="00926131"/>
    <w:rsid w:val="00927843"/>
    <w:rsid w:val="00927DF6"/>
    <w:rsid w:val="00930559"/>
    <w:rsid w:val="00934686"/>
    <w:rsid w:val="009347DD"/>
    <w:rsid w:val="00937368"/>
    <w:rsid w:val="00937CAB"/>
    <w:rsid w:val="00941BF1"/>
    <w:rsid w:val="00945191"/>
    <w:rsid w:val="0094547C"/>
    <w:rsid w:val="009455F7"/>
    <w:rsid w:val="0095146B"/>
    <w:rsid w:val="00953BDB"/>
    <w:rsid w:val="009543A7"/>
    <w:rsid w:val="00955277"/>
    <w:rsid w:val="00956DB5"/>
    <w:rsid w:val="00956FEE"/>
    <w:rsid w:val="009602E3"/>
    <w:rsid w:val="00965AC8"/>
    <w:rsid w:val="009674D0"/>
    <w:rsid w:val="00967913"/>
    <w:rsid w:val="00974E8C"/>
    <w:rsid w:val="009814B2"/>
    <w:rsid w:val="00982DBF"/>
    <w:rsid w:val="00983FDA"/>
    <w:rsid w:val="0098709B"/>
    <w:rsid w:val="009871D1"/>
    <w:rsid w:val="00987712"/>
    <w:rsid w:val="0099011B"/>
    <w:rsid w:val="00990AED"/>
    <w:rsid w:val="00992B86"/>
    <w:rsid w:val="00993BAE"/>
    <w:rsid w:val="00993DEC"/>
    <w:rsid w:val="00994F83"/>
    <w:rsid w:val="00995A70"/>
    <w:rsid w:val="00996A06"/>
    <w:rsid w:val="00996F05"/>
    <w:rsid w:val="009975BE"/>
    <w:rsid w:val="009A239B"/>
    <w:rsid w:val="009A24B0"/>
    <w:rsid w:val="009A3319"/>
    <w:rsid w:val="009A5CF8"/>
    <w:rsid w:val="009A61BC"/>
    <w:rsid w:val="009A70E0"/>
    <w:rsid w:val="009A754F"/>
    <w:rsid w:val="009B1F2F"/>
    <w:rsid w:val="009B2224"/>
    <w:rsid w:val="009B3752"/>
    <w:rsid w:val="009B6A44"/>
    <w:rsid w:val="009C0A4E"/>
    <w:rsid w:val="009C1FD4"/>
    <w:rsid w:val="009C311C"/>
    <w:rsid w:val="009C41E4"/>
    <w:rsid w:val="009C4253"/>
    <w:rsid w:val="009C42D4"/>
    <w:rsid w:val="009C5F19"/>
    <w:rsid w:val="009C6A3E"/>
    <w:rsid w:val="009D0E88"/>
    <w:rsid w:val="009D14CC"/>
    <w:rsid w:val="009D5838"/>
    <w:rsid w:val="009D5D0E"/>
    <w:rsid w:val="009E26B4"/>
    <w:rsid w:val="009E4660"/>
    <w:rsid w:val="009F0989"/>
    <w:rsid w:val="009F25DD"/>
    <w:rsid w:val="009F2BD8"/>
    <w:rsid w:val="009F3F75"/>
    <w:rsid w:val="009F5CF9"/>
    <w:rsid w:val="009F70C8"/>
    <w:rsid w:val="009F75A7"/>
    <w:rsid w:val="00A02FBA"/>
    <w:rsid w:val="00A05738"/>
    <w:rsid w:val="00A058B4"/>
    <w:rsid w:val="00A0681E"/>
    <w:rsid w:val="00A07331"/>
    <w:rsid w:val="00A102DC"/>
    <w:rsid w:val="00A1421D"/>
    <w:rsid w:val="00A14F05"/>
    <w:rsid w:val="00A16296"/>
    <w:rsid w:val="00A17EEB"/>
    <w:rsid w:val="00A25D12"/>
    <w:rsid w:val="00A27FC1"/>
    <w:rsid w:val="00A32EC5"/>
    <w:rsid w:val="00A32F78"/>
    <w:rsid w:val="00A351CC"/>
    <w:rsid w:val="00A36AEE"/>
    <w:rsid w:val="00A376FE"/>
    <w:rsid w:val="00A37C17"/>
    <w:rsid w:val="00A37EBF"/>
    <w:rsid w:val="00A4085F"/>
    <w:rsid w:val="00A414E8"/>
    <w:rsid w:val="00A43E08"/>
    <w:rsid w:val="00A44C41"/>
    <w:rsid w:val="00A474D8"/>
    <w:rsid w:val="00A503DC"/>
    <w:rsid w:val="00A54451"/>
    <w:rsid w:val="00A57928"/>
    <w:rsid w:val="00A57E1A"/>
    <w:rsid w:val="00A600BE"/>
    <w:rsid w:val="00A60DEC"/>
    <w:rsid w:val="00A6182C"/>
    <w:rsid w:val="00A6332C"/>
    <w:rsid w:val="00A653F0"/>
    <w:rsid w:val="00A70BA2"/>
    <w:rsid w:val="00A71B12"/>
    <w:rsid w:val="00A778E0"/>
    <w:rsid w:val="00A808BE"/>
    <w:rsid w:val="00A80B12"/>
    <w:rsid w:val="00A81926"/>
    <w:rsid w:val="00A84F72"/>
    <w:rsid w:val="00A85C65"/>
    <w:rsid w:val="00A85F78"/>
    <w:rsid w:val="00A8775A"/>
    <w:rsid w:val="00A87CAE"/>
    <w:rsid w:val="00A906B3"/>
    <w:rsid w:val="00A92737"/>
    <w:rsid w:val="00A96690"/>
    <w:rsid w:val="00A96EB3"/>
    <w:rsid w:val="00AA09BC"/>
    <w:rsid w:val="00AA35E6"/>
    <w:rsid w:val="00AA71FE"/>
    <w:rsid w:val="00AA7509"/>
    <w:rsid w:val="00AB0B9E"/>
    <w:rsid w:val="00AB1951"/>
    <w:rsid w:val="00AB199A"/>
    <w:rsid w:val="00AB3166"/>
    <w:rsid w:val="00AB461E"/>
    <w:rsid w:val="00AB5BD6"/>
    <w:rsid w:val="00AB7F6F"/>
    <w:rsid w:val="00AC0EAF"/>
    <w:rsid w:val="00AC7606"/>
    <w:rsid w:val="00AD2A29"/>
    <w:rsid w:val="00AD2AA0"/>
    <w:rsid w:val="00AD47A5"/>
    <w:rsid w:val="00AD50F8"/>
    <w:rsid w:val="00AE0130"/>
    <w:rsid w:val="00AE1F87"/>
    <w:rsid w:val="00AE2C4E"/>
    <w:rsid w:val="00AF0EB7"/>
    <w:rsid w:val="00AF12C8"/>
    <w:rsid w:val="00AF555D"/>
    <w:rsid w:val="00AF58F4"/>
    <w:rsid w:val="00AF7CF4"/>
    <w:rsid w:val="00B00A52"/>
    <w:rsid w:val="00B00D97"/>
    <w:rsid w:val="00B01728"/>
    <w:rsid w:val="00B0268E"/>
    <w:rsid w:val="00B02D1A"/>
    <w:rsid w:val="00B04B3E"/>
    <w:rsid w:val="00B07A48"/>
    <w:rsid w:val="00B07CEF"/>
    <w:rsid w:val="00B143BD"/>
    <w:rsid w:val="00B162D6"/>
    <w:rsid w:val="00B2137E"/>
    <w:rsid w:val="00B2454A"/>
    <w:rsid w:val="00B249AD"/>
    <w:rsid w:val="00B25ED6"/>
    <w:rsid w:val="00B27E4B"/>
    <w:rsid w:val="00B32F83"/>
    <w:rsid w:val="00B339A0"/>
    <w:rsid w:val="00B33AF4"/>
    <w:rsid w:val="00B34D82"/>
    <w:rsid w:val="00B363A4"/>
    <w:rsid w:val="00B476B6"/>
    <w:rsid w:val="00B522DE"/>
    <w:rsid w:val="00B53F9D"/>
    <w:rsid w:val="00B5469E"/>
    <w:rsid w:val="00B55DE8"/>
    <w:rsid w:val="00B5764C"/>
    <w:rsid w:val="00B64562"/>
    <w:rsid w:val="00B64EE7"/>
    <w:rsid w:val="00B65ABB"/>
    <w:rsid w:val="00B678D1"/>
    <w:rsid w:val="00B71E30"/>
    <w:rsid w:val="00B74618"/>
    <w:rsid w:val="00B840DC"/>
    <w:rsid w:val="00B85983"/>
    <w:rsid w:val="00B87242"/>
    <w:rsid w:val="00B877BF"/>
    <w:rsid w:val="00B90FF7"/>
    <w:rsid w:val="00B91A33"/>
    <w:rsid w:val="00B92513"/>
    <w:rsid w:val="00B936B3"/>
    <w:rsid w:val="00B95B16"/>
    <w:rsid w:val="00B96D72"/>
    <w:rsid w:val="00BA06CE"/>
    <w:rsid w:val="00BA0A6E"/>
    <w:rsid w:val="00BA5487"/>
    <w:rsid w:val="00BA562F"/>
    <w:rsid w:val="00BA7E87"/>
    <w:rsid w:val="00BB03B8"/>
    <w:rsid w:val="00BB1647"/>
    <w:rsid w:val="00BB189A"/>
    <w:rsid w:val="00BB1DBB"/>
    <w:rsid w:val="00BB1F4C"/>
    <w:rsid w:val="00BC12FA"/>
    <w:rsid w:val="00BC21DF"/>
    <w:rsid w:val="00BC2B39"/>
    <w:rsid w:val="00BC40AA"/>
    <w:rsid w:val="00BC5478"/>
    <w:rsid w:val="00BC6F41"/>
    <w:rsid w:val="00BC77CC"/>
    <w:rsid w:val="00BC797B"/>
    <w:rsid w:val="00BD2D14"/>
    <w:rsid w:val="00BD33A9"/>
    <w:rsid w:val="00BD4680"/>
    <w:rsid w:val="00BD7245"/>
    <w:rsid w:val="00BE01A5"/>
    <w:rsid w:val="00BE084D"/>
    <w:rsid w:val="00BE13F2"/>
    <w:rsid w:val="00BE1F42"/>
    <w:rsid w:val="00BE3639"/>
    <w:rsid w:val="00BE75BF"/>
    <w:rsid w:val="00BF2123"/>
    <w:rsid w:val="00BF46D0"/>
    <w:rsid w:val="00BF79B0"/>
    <w:rsid w:val="00BF79C1"/>
    <w:rsid w:val="00C00816"/>
    <w:rsid w:val="00C02E8E"/>
    <w:rsid w:val="00C05311"/>
    <w:rsid w:val="00C16BBF"/>
    <w:rsid w:val="00C272F8"/>
    <w:rsid w:val="00C30D93"/>
    <w:rsid w:val="00C32581"/>
    <w:rsid w:val="00C35702"/>
    <w:rsid w:val="00C426B7"/>
    <w:rsid w:val="00C42DA1"/>
    <w:rsid w:val="00C441E2"/>
    <w:rsid w:val="00C44CF0"/>
    <w:rsid w:val="00C4625E"/>
    <w:rsid w:val="00C474C5"/>
    <w:rsid w:val="00C51189"/>
    <w:rsid w:val="00C53213"/>
    <w:rsid w:val="00C55DE1"/>
    <w:rsid w:val="00C563E6"/>
    <w:rsid w:val="00C56D51"/>
    <w:rsid w:val="00C57088"/>
    <w:rsid w:val="00C6065C"/>
    <w:rsid w:val="00C61F04"/>
    <w:rsid w:val="00C63FAF"/>
    <w:rsid w:val="00C65848"/>
    <w:rsid w:val="00C6767F"/>
    <w:rsid w:val="00C70D7C"/>
    <w:rsid w:val="00C71745"/>
    <w:rsid w:val="00C72209"/>
    <w:rsid w:val="00C74C14"/>
    <w:rsid w:val="00C76B2E"/>
    <w:rsid w:val="00C77DA4"/>
    <w:rsid w:val="00C819D7"/>
    <w:rsid w:val="00C81A18"/>
    <w:rsid w:val="00C81A86"/>
    <w:rsid w:val="00C82E1B"/>
    <w:rsid w:val="00C835B3"/>
    <w:rsid w:val="00C83B19"/>
    <w:rsid w:val="00C83D7A"/>
    <w:rsid w:val="00C852D5"/>
    <w:rsid w:val="00C8649D"/>
    <w:rsid w:val="00C92D90"/>
    <w:rsid w:val="00C92E97"/>
    <w:rsid w:val="00C93B71"/>
    <w:rsid w:val="00CA3CC5"/>
    <w:rsid w:val="00CA474A"/>
    <w:rsid w:val="00CA5E2C"/>
    <w:rsid w:val="00CA67D4"/>
    <w:rsid w:val="00CA6E13"/>
    <w:rsid w:val="00CA7242"/>
    <w:rsid w:val="00CA7CEF"/>
    <w:rsid w:val="00CB074B"/>
    <w:rsid w:val="00CB1D49"/>
    <w:rsid w:val="00CB49A5"/>
    <w:rsid w:val="00CB5C62"/>
    <w:rsid w:val="00CB5F56"/>
    <w:rsid w:val="00CC2041"/>
    <w:rsid w:val="00CC3731"/>
    <w:rsid w:val="00CC672B"/>
    <w:rsid w:val="00CC7657"/>
    <w:rsid w:val="00CD2C5B"/>
    <w:rsid w:val="00CD2F5B"/>
    <w:rsid w:val="00CD71A1"/>
    <w:rsid w:val="00CE4034"/>
    <w:rsid w:val="00CE61C9"/>
    <w:rsid w:val="00CE7690"/>
    <w:rsid w:val="00CF15FA"/>
    <w:rsid w:val="00CF1818"/>
    <w:rsid w:val="00CF219F"/>
    <w:rsid w:val="00CF284E"/>
    <w:rsid w:val="00CF4657"/>
    <w:rsid w:val="00CF67BB"/>
    <w:rsid w:val="00D022F1"/>
    <w:rsid w:val="00D02D5C"/>
    <w:rsid w:val="00D07FC6"/>
    <w:rsid w:val="00D11636"/>
    <w:rsid w:val="00D13DC4"/>
    <w:rsid w:val="00D13F2D"/>
    <w:rsid w:val="00D22A38"/>
    <w:rsid w:val="00D235E0"/>
    <w:rsid w:val="00D24885"/>
    <w:rsid w:val="00D25CF8"/>
    <w:rsid w:val="00D304E3"/>
    <w:rsid w:val="00D3288E"/>
    <w:rsid w:val="00D330DA"/>
    <w:rsid w:val="00D33C71"/>
    <w:rsid w:val="00D34105"/>
    <w:rsid w:val="00D3743F"/>
    <w:rsid w:val="00D376F5"/>
    <w:rsid w:val="00D4020F"/>
    <w:rsid w:val="00D403EF"/>
    <w:rsid w:val="00D43A87"/>
    <w:rsid w:val="00D45815"/>
    <w:rsid w:val="00D50B24"/>
    <w:rsid w:val="00D50CFA"/>
    <w:rsid w:val="00D52A41"/>
    <w:rsid w:val="00D548AD"/>
    <w:rsid w:val="00D60972"/>
    <w:rsid w:val="00D7052D"/>
    <w:rsid w:val="00D721A0"/>
    <w:rsid w:val="00D72BB2"/>
    <w:rsid w:val="00D73052"/>
    <w:rsid w:val="00D76C60"/>
    <w:rsid w:val="00D775D7"/>
    <w:rsid w:val="00D77850"/>
    <w:rsid w:val="00D80A8F"/>
    <w:rsid w:val="00D80C18"/>
    <w:rsid w:val="00D81E98"/>
    <w:rsid w:val="00D83503"/>
    <w:rsid w:val="00D84C66"/>
    <w:rsid w:val="00D86E5B"/>
    <w:rsid w:val="00D902CA"/>
    <w:rsid w:val="00D92989"/>
    <w:rsid w:val="00D9314A"/>
    <w:rsid w:val="00D95D27"/>
    <w:rsid w:val="00DA019F"/>
    <w:rsid w:val="00DA055F"/>
    <w:rsid w:val="00DA0C2E"/>
    <w:rsid w:val="00DA0D45"/>
    <w:rsid w:val="00DA5F08"/>
    <w:rsid w:val="00DA7D8D"/>
    <w:rsid w:val="00DB04FA"/>
    <w:rsid w:val="00DB05CF"/>
    <w:rsid w:val="00DB1819"/>
    <w:rsid w:val="00DB18EF"/>
    <w:rsid w:val="00DB69CA"/>
    <w:rsid w:val="00DB7D11"/>
    <w:rsid w:val="00DC1D2D"/>
    <w:rsid w:val="00DC1FC4"/>
    <w:rsid w:val="00DC3FBA"/>
    <w:rsid w:val="00DC5A21"/>
    <w:rsid w:val="00DC7C76"/>
    <w:rsid w:val="00DC7EA2"/>
    <w:rsid w:val="00DD178E"/>
    <w:rsid w:val="00DD2134"/>
    <w:rsid w:val="00DD2762"/>
    <w:rsid w:val="00DD325E"/>
    <w:rsid w:val="00DD4C76"/>
    <w:rsid w:val="00DD5441"/>
    <w:rsid w:val="00DD6A5F"/>
    <w:rsid w:val="00DD7AAA"/>
    <w:rsid w:val="00DE30B1"/>
    <w:rsid w:val="00DE6C3A"/>
    <w:rsid w:val="00DE76EE"/>
    <w:rsid w:val="00DF09AB"/>
    <w:rsid w:val="00DF3B10"/>
    <w:rsid w:val="00DF5C53"/>
    <w:rsid w:val="00DF6E16"/>
    <w:rsid w:val="00E005CF"/>
    <w:rsid w:val="00E06B5C"/>
    <w:rsid w:val="00E06FA9"/>
    <w:rsid w:val="00E12F53"/>
    <w:rsid w:val="00E130B8"/>
    <w:rsid w:val="00E13138"/>
    <w:rsid w:val="00E13D35"/>
    <w:rsid w:val="00E147E4"/>
    <w:rsid w:val="00E208E1"/>
    <w:rsid w:val="00E230EA"/>
    <w:rsid w:val="00E2557B"/>
    <w:rsid w:val="00E275FB"/>
    <w:rsid w:val="00E308FE"/>
    <w:rsid w:val="00E3117F"/>
    <w:rsid w:val="00E31505"/>
    <w:rsid w:val="00E3249C"/>
    <w:rsid w:val="00E33741"/>
    <w:rsid w:val="00E35D11"/>
    <w:rsid w:val="00E35DF3"/>
    <w:rsid w:val="00E378D0"/>
    <w:rsid w:val="00E400FC"/>
    <w:rsid w:val="00E434E9"/>
    <w:rsid w:val="00E46769"/>
    <w:rsid w:val="00E50398"/>
    <w:rsid w:val="00E51D2E"/>
    <w:rsid w:val="00E56BE5"/>
    <w:rsid w:val="00E56EFA"/>
    <w:rsid w:val="00E61032"/>
    <w:rsid w:val="00E62487"/>
    <w:rsid w:val="00E625CA"/>
    <w:rsid w:val="00E62D1D"/>
    <w:rsid w:val="00E63266"/>
    <w:rsid w:val="00E6447C"/>
    <w:rsid w:val="00E65889"/>
    <w:rsid w:val="00E70A81"/>
    <w:rsid w:val="00E714FB"/>
    <w:rsid w:val="00E735D5"/>
    <w:rsid w:val="00E761CF"/>
    <w:rsid w:val="00E80B0A"/>
    <w:rsid w:val="00E80E2A"/>
    <w:rsid w:val="00E82F92"/>
    <w:rsid w:val="00E830B2"/>
    <w:rsid w:val="00E87031"/>
    <w:rsid w:val="00E87357"/>
    <w:rsid w:val="00E87B7B"/>
    <w:rsid w:val="00E9462F"/>
    <w:rsid w:val="00E948B8"/>
    <w:rsid w:val="00E96A35"/>
    <w:rsid w:val="00E978E4"/>
    <w:rsid w:val="00EA0E49"/>
    <w:rsid w:val="00EA1ACD"/>
    <w:rsid w:val="00EA59AD"/>
    <w:rsid w:val="00EA5F3F"/>
    <w:rsid w:val="00EA60A4"/>
    <w:rsid w:val="00EA7C8D"/>
    <w:rsid w:val="00EB0DB4"/>
    <w:rsid w:val="00EB1A4D"/>
    <w:rsid w:val="00EB3C68"/>
    <w:rsid w:val="00EB7033"/>
    <w:rsid w:val="00EC1BF7"/>
    <w:rsid w:val="00EC201E"/>
    <w:rsid w:val="00EC4AD1"/>
    <w:rsid w:val="00EC77C8"/>
    <w:rsid w:val="00ED03F5"/>
    <w:rsid w:val="00ED6116"/>
    <w:rsid w:val="00EE0576"/>
    <w:rsid w:val="00EE145B"/>
    <w:rsid w:val="00EE2B73"/>
    <w:rsid w:val="00EF11F7"/>
    <w:rsid w:val="00EF1EEE"/>
    <w:rsid w:val="00EF261C"/>
    <w:rsid w:val="00EF2B75"/>
    <w:rsid w:val="00EF2F81"/>
    <w:rsid w:val="00EF3C25"/>
    <w:rsid w:val="00EF6220"/>
    <w:rsid w:val="00EF6E3A"/>
    <w:rsid w:val="00EF7674"/>
    <w:rsid w:val="00EF7999"/>
    <w:rsid w:val="00F01A27"/>
    <w:rsid w:val="00F037AE"/>
    <w:rsid w:val="00F0527C"/>
    <w:rsid w:val="00F066E6"/>
    <w:rsid w:val="00F06A03"/>
    <w:rsid w:val="00F07461"/>
    <w:rsid w:val="00F10532"/>
    <w:rsid w:val="00F128B7"/>
    <w:rsid w:val="00F128D7"/>
    <w:rsid w:val="00F177E4"/>
    <w:rsid w:val="00F20E22"/>
    <w:rsid w:val="00F2283F"/>
    <w:rsid w:val="00F26C2A"/>
    <w:rsid w:val="00F27720"/>
    <w:rsid w:val="00F32A6D"/>
    <w:rsid w:val="00F34548"/>
    <w:rsid w:val="00F353AE"/>
    <w:rsid w:val="00F36535"/>
    <w:rsid w:val="00F4081C"/>
    <w:rsid w:val="00F413BD"/>
    <w:rsid w:val="00F419FD"/>
    <w:rsid w:val="00F42108"/>
    <w:rsid w:val="00F44DAE"/>
    <w:rsid w:val="00F46622"/>
    <w:rsid w:val="00F46663"/>
    <w:rsid w:val="00F52061"/>
    <w:rsid w:val="00F54C25"/>
    <w:rsid w:val="00F54D82"/>
    <w:rsid w:val="00F564AB"/>
    <w:rsid w:val="00F604C8"/>
    <w:rsid w:val="00F6348F"/>
    <w:rsid w:val="00F644A2"/>
    <w:rsid w:val="00F65290"/>
    <w:rsid w:val="00F65E9C"/>
    <w:rsid w:val="00F73872"/>
    <w:rsid w:val="00F74034"/>
    <w:rsid w:val="00F74142"/>
    <w:rsid w:val="00F7461D"/>
    <w:rsid w:val="00F74723"/>
    <w:rsid w:val="00F75D60"/>
    <w:rsid w:val="00F7668F"/>
    <w:rsid w:val="00F77C68"/>
    <w:rsid w:val="00F83954"/>
    <w:rsid w:val="00F8404A"/>
    <w:rsid w:val="00F850AE"/>
    <w:rsid w:val="00F85640"/>
    <w:rsid w:val="00F86B64"/>
    <w:rsid w:val="00F8763A"/>
    <w:rsid w:val="00F918FD"/>
    <w:rsid w:val="00F92A54"/>
    <w:rsid w:val="00F9698C"/>
    <w:rsid w:val="00FA125C"/>
    <w:rsid w:val="00FA55EA"/>
    <w:rsid w:val="00FB3F37"/>
    <w:rsid w:val="00FB42C5"/>
    <w:rsid w:val="00FB4647"/>
    <w:rsid w:val="00FB7265"/>
    <w:rsid w:val="00FC05D5"/>
    <w:rsid w:val="00FD1DA8"/>
    <w:rsid w:val="00FD5ADE"/>
    <w:rsid w:val="00FD69A9"/>
    <w:rsid w:val="00FD73D2"/>
    <w:rsid w:val="00FE1704"/>
    <w:rsid w:val="00FE2166"/>
    <w:rsid w:val="00FE2180"/>
    <w:rsid w:val="00FE3473"/>
    <w:rsid w:val="00FE761B"/>
    <w:rsid w:val="00FF14DB"/>
    <w:rsid w:val="00FF3A2A"/>
    <w:rsid w:val="00FF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22B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F222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2F222B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2F222B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22B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2F222B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2F22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3">
    <w:name w:val="Знак Знак Знак"/>
    <w:basedOn w:val="a"/>
    <w:autoRedefine/>
    <w:rsid w:val="002F222B"/>
    <w:pPr>
      <w:spacing w:after="160" w:line="240" w:lineRule="exact"/>
    </w:pPr>
    <w:rPr>
      <w:rFonts w:ascii="Times New Roman Tj" w:eastAsia="SimSun" w:hAnsi="Times New Roman Tj"/>
      <w:iCs/>
      <w:sz w:val="28"/>
      <w:szCs w:val="24"/>
      <w:lang w:val="en-US" w:eastAsia="en-US"/>
    </w:rPr>
  </w:style>
  <w:style w:type="paragraph" w:styleId="a4">
    <w:name w:val="Plain Text"/>
    <w:basedOn w:val="a"/>
    <w:link w:val="a5"/>
    <w:uiPriority w:val="99"/>
    <w:rsid w:val="002F222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2F222B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styleId="a6">
    <w:name w:val="Hyperlink"/>
    <w:uiPriority w:val="99"/>
    <w:rsid w:val="002F222B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rsid w:val="002F222B"/>
    <w:pPr>
      <w:spacing w:after="120" w:line="240" w:lineRule="auto"/>
      <w:ind w:left="283"/>
    </w:pPr>
    <w:rPr>
      <w:rFonts w:ascii="Times New Roman Tj" w:hAnsi="Times New Roman Tj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2F222B"/>
    <w:rPr>
      <w:rFonts w:ascii="Times New Roman Tj" w:eastAsia="Times New Roman" w:hAnsi="Times New Roman Tj" w:cs="Times New Roman"/>
      <w:sz w:val="28"/>
      <w:szCs w:val="28"/>
      <w:lang w:val="ru-RU" w:eastAsia="ru-RU"/>
    </w:rPr>
  </w:style>
  <w:style w:type="character" w:styleId="a9">
    <w:name w:val="page number"/>
    <w:uiPriority w:val="99"/>
    <w:rsid w:val="002F222B"/>
    <w:rPr>
      <w:rFonts w:cs="Times New Roman"/>
    </w:rPr>
  </w:style>
  <w:style w:type="paragraph" w:styleId="aa">
    <w:name w:val="footer"/>
    <w:basedOn w:val="a"/>
    <w:link w:val="ab"/>
    <w:uiPriority w:val="99"/>
    <w:rsid w:val="002F222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2F22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2F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locked/>
    <w:rsid w:val="002F222B"/>
    <w:rPr>
      <w:rFonts w:cs="Times New Roman"/>
      <w:sz w:val="19"/>
      <w:szCs w:val="19"/>
      <w:shd w:val="clear" w:color="auto" w:fill="FFFFFF"/>
    </w:rPr>
  </w:style>
  <w:style w:type="character" w:customStyle="1" w:styleId="2">
    <w:name w:val="Основной текст (2)_"/>
    <w:link w:val="20"/>
    <w:locked/>
    <w:rsid w:val="002F222B"/>
    <w:rPr>
      <w:rFonts w:cs="Times New Roman"/>
      <w:shd w:val="clear" w:color="auto" w:fill="FFFFFF"/>
    </w:rPr>
  </w:style>
  <w:style w:type="character" w:customStyle="1" w:styleId="3">
    <w:name w:val="Основной текст (3)_"/>
    <w:link w:val="30"/>
    <w:locked/>
    <w:rsid w:val="002F222B"/>
    <w:rPr>
      <w:rFonts w:ascii="Tahoma" w:eastAsia="Times New Roman" w:hAnsi="Tahoma" w:cs="Times New Roman"/>
      <w:spacing w:val="20"/>
      <w:sz w:val="29"/>
      <w:szCs w:val="29"/>
      <w:shd w:val="clear" w:color="auto" w:fill="FFFFFF"/>
    </w:rPr>
  </w:style>
  <w:style w:type="character" w:customStyle="1" w:styleId="21">
    <w:name w:val="Основной текст2"/>
    <w:rsid w:val="002F222B"/>
    <w:rPr>
      <w:rFonts w:cs="Times New Roman"/>
      <w:spacing w:val="0"/>
      <w:sz w:val="17"/>
      <w:szCs w:val="17"/>
    </w:rPr>
  </w:style>
  <w:style w:type="paragraph" w:customStyle="1" w:styleId="40">
    <w:name w:val="Основной текст (4)"/>
    <w:basedOn w:val="a"/>
    <w:link w:val="4"/>
    <w:rsid w:val="002F222B"/>
    <w:pPr>
      <w:shd w:val="clear" w:color="auto" w:fill="FFFFFF"/>
      <w:spacing w:after="240" w:line="240" w:lineRule="atLeast"/>
    </w:pPr>
    <w:rPr>
      <w:rFonts w:asciiTheme="minorHAnsi" w:eastAsiaTheme="minorHAnsi" w:hAnsiTheme="minorHAnsi"/>
      <w:sz w:val="19"/>
      <w:szCs w:val="19"/>
      <w:lang w:val="en-US" w:eastAsia="en-US"/>
    </w:rPr>
  </w:style>
  <w:style w:type="paragraph" w:customStyle="1" w:styleId="20">
    <w:name w:val="Основной текст (2)"/>
    <w:basedOn w:val="a"/>
    <w:link w:val="2"/>
    <w:rsid w:val="002F222B"/>
    <w:pPr>
      <w:shd w:val="clear" w:color="auto" w:fill="FFFFFF"/>
      <w:spacing w:after="300" w:line="240" w:lineRule="atLeast"/>
    </w:pPr>
    <w:rPr>
      <w:rFonts w:asciiTheme="minorHAnsi" w:eastAsiaTheme="minorHAnsi" w:hAnsiTheme="minorHAnsi"/>
      <w:lang w:val="en-US" w:eastAsia="en-US"/>
    </w:rPr>
  </w:style>
  <w:style w:type="paragraph" w:customStyle="1" w:styleId="30">
    <w:name w:val="Основной текст (3)"/>
    <w:basedOn w:val="a"/>
    <w:link w:val="3"/>
    <w:rsid w:val="002F222B"/>
    <w:pPr>
      <w:shd w:val="clear" w:color="auto" w:fill="FFFFFF"/>
      <w:spacing w:after="0" w:line="240" w:lineRule="atLeast"/>
    </w:pPr>
    <w:rPr>
      <w:rFonts w:ascii="Tahoma" w:hAnsi="Tahoma"/>
      <w:spacing w:val="20"/>
      <w:sz w:val="29"/>
      <w:szCs w:val="29"/>
      <w:lang w:val="en-US" w:eastAsia="en-US"/>
    </w:rPr>
  </w:style>
  <w:style w:type="character" w:customStyle="1" w:styleId="29pt">
    <w:name w:val="Основной текст (2) + 9 pt"/>
    <w:rsid w:val="002F222B"/>
    <w:rPr>
      <w:rFonts w:ascii="Trebuchet MS" w:eastAsia="Times New Roman" w:hAnsi="Trebuchet MS" w:cs="Trebuchet MS"/>
      <w:spacing w:val="0"/>
      <w:sz w:val="18"/>
      <w:szCs w:val="18"/>
      <w:shd w:val="clear" w:color="auto" w:fill="FFFFFF"/>
    </w:rPr>
  </w:style>
  <w:style w:type="character" w:customStyle="1" w:styleId="9pt">
    <w:name w:val="Основной текст + 9 pt.Полужирный"/>
    <w:rsid w:val="002F222B"/>
    <w:rPr>
      <w:rFonts w:ascii="Trebuchet MS" w:eastAsia="Times New Roman" w:hAnsi="Trebuchet MS" w:cs="Trebuchet MS"/>
      <w:b/>
      <w:bCs/>
      <w:spacing w:val="0"/>
      <w:sz w:val="18"/>
      <w:szCs w:val="18"/>
    </w:rPr>
  </w:style>
  <w:style w:type="character" w:customStyle="1" w:styleId="155pt80">
    <w:name w:val="Основной текст + 15.5 pt.Масштаб 80%"/>
    <w:rsid w:val="002F222B"/>
    <w:rPr>
      <w:rFonts w:ascii="Trebuchet MS" w:eastAsia="Times New Roman" w:hAnsi="Trebuchet MS" w:cs="Trebuchet MS"/>
      <w:spacing w:val="0"/>
      <w:w w:val="80"/>
      <w:sz w:val="31"/>
      <w:szCs w:val="31"/>
    </w:rPr>
  </w:style>
  <w:style w:type="character" w:customStyle="1" w:styleId="22">
    <w:name w:val="Основной текст (2) + Не полужирный"/>
    <w:rsid w:val="002F222B"/>
    <w:rPr>
      <w:rFonts w:ascii="Trebuchet MS" w:eastAsia="Times New Roman" w:hAnsi="Trebuchet MS" w:cs="Trebuchet MS"/>
      <w:b/>
      <w:bCs/>
      <w:spacing w:val="0"/>
      <w:sz w:val="17"/>
      <w:szCs w:val="17"/>
      <w:shd w:val="clear" w:color="auto" w:fill="FFFFFF"/>
    </w:rPr>
  </w:style>
  <w:style w:type="character" w:customStyle="1" w:styleId="TimesNewRoman">
    <w:name w:val="Основной текст + Times New Roman"/>
    <w:rsid w:val="002F222B"/>
    <w:rPr>
      <w:rFonts w:ascii="Times New Roman" w:hAnsi="Times New Roman" w:cs="Times New Roman"/>
      <w:spacing w:val="0"/>
      <w:sz w:val="17"/>
      <w:szCs w:val="17"/>
    </w:rPr>
  </w:style>
  <w:style w:type="character" w:customStyle="1" w:styleId="3pt">
    <w:name w:val="Основной текст + Интервал 3 pt"/>
    <w:rsid w:val="002F222B"/>
    <w:rPr>
      <w:rFonts w:ascii="Trebuchet MS" w:eastAsia="Times New Roman" w:hAnsi="Trebuchet MS" w:cs="Trebuchet MS"/>
      <w:spacing w:val="70"/>
      <w:sz w:val="17"/>
      <w:szCs w:val="17"/>
    </w:rPr>
  </w:style>
  <w:style w:type="character" w:customStyle="1" w:styleId="11">
    <w:name w:val="Основной текст (11)_"/>
    <w:link w:val="110"/>
    <w:locked/>
    <w:rsid w:val="002F222B"/>
    <w:rPr>
      <w:rFonts w:ascii="Trebuchet MS" w:eastAsia="Times New Roman" w:hAnsi="Trebuchet MS" w:cs="Times New Roman"/>
      <w:sz w:val="17"/>
      <w:szCs w:val="17"/>
      <w:shd w:val="clear" w:color="auto" w:fill="FFFFFF"/>
    </w:rPr>
  </w:style>
  <w:style w:type="character" w:customStyle="1" w:styleId="41">
    <w:name w:val="Основной текст4"/>
    <w:rsid w:val="002F222B"/>
    <w:rPr>
      <w:rFonts w:ascii="Trebuchet MS" w:eastAsia="Times New Roman" w:hAnsi="Trebuchet MS" w:cs="Trebuchet MS"/>
      <w:spacing w:val="0"/>
      <w:sz w:val="17"/>
      <w:szCs w:val="17"/>
    </w:rPr>
  </w:style>
  <w:style w:type="character" w:customStyle="1" w:styleId="0pt">
    <w:name w:val="Основной текст + Курсив.Интервал 0 pt"/>
    <w:rsid w:val="002F222B"/>
    <w:rPr>
      <w:rFonts w:ascii="Trebuchet MS" w:eastAsia="Times New Roman" w:hAnsi="Trebuchet MS" w:cs="Trebuchet MS"/>
      <w:i/>
      <w:iCs/>
      <w:spacing w:val="-10"/>
      <w:sz w:val="17"/>
      <w:szCs w:val="17"/>
    </w:rPr>
  </w:style>
  <w:style w:type="paragraph" w:customStyle="1" w:styleId="5">
    <w:name w:val="Основной текст5"/>
    <w:basedOn w:val="a"/>
    <w:link w:val="ad"/>
    <w:rsid w:val="002F222B"/>
    <w:pPr>
      <w:shd w:val="clear" w:color="auto" w:fill="FFFFFF"/>
      <w:spacing w:after="0" w:line="212" w:lineRule="exact"/>
      <w:jc w:val="both"/>
    </w:pPr>
    <w:rPr>
      <w:rFonts w:ascii="Trebuchet MS" w:hAnsi="Trebuchet MS"/>
      <w:color w:val="000000"/>
      <w:sz w:val="17"/>
      <w:szCs w:val="17"/>
    </w:rPr>
  </w:style>
  <w:style w:type="paragraph" w:customStyle="1" w:styleId="110">
    <w:name w:val="Основной текст (11)"/>
    <w:basedOn w:val="a"/>
    <w:link w:val="11"/>
    <w:rsid w:val="002F222B"/>
    <w:pPr>
      <w:shd w:val="clear" w:color="auto" w:fill="FFFFFF"/>
      <w:spacing w:after="0" w:line="240" w:lineRule="atLeast"/>
    </w:pPr>
    <w:rPr>
      <w:rFonts w:ascii="Trebuchet MS" w:hAnsi="Trebuchet MS"/>
      <w:sz w:val="17"/>
      <w:szCs w:val="17"/>
      <w:shd w:val="clear" w:color="auto" w:fill="FFFFFF"/>
      <w:lang w:val="en-US" w:eastAsia="en-US"/>
    </w:rPr>
  </w:style>
  <w:style w:type="character" w:customStyle="1" w:styleId="ad">
    <w:name w:val="Основной текст_"/>
    <w:link w:val="5"/>
    <w:locked/>
    <w:rsid w:val="002F222B"/>
    <w:rPr>
      <w:rFonts w:ascii="Trebuchet MS" w:eastAsia="Times New Roman" w:hAnsi="Trebuchet MS" w:cs="Times New Roman"/>
      <w:color w:val="000000"/>
      <w:sz w:val="17"/>
      <w:szCs w:val="17"/>
      <w:shd w:val="clear" w:color="auto" w:fill="FFFFFF"/>
      <w:lang w:val="ru-RU" w:eastAsia="ru-RU"/>
    </w:rPr>
  </w:style>
  <w:style w:type="character" w:customStyle="1" w:styleId="4pt">
    <w:name w:val="Основной текст + Интервал 4 pt"/>
    <w:rsid w:val="002F222B"/>
    <w:rPr>
      <w:rFonts w:ascii="Trebuchet MS" w:eastAsia="Times New Roman" w:hAnsi="Trebuchet MS" w:cs="Trebuchet MS"/>
      <w:color w:val="000000"/>
      <w:spacing w:val="80"/>
      <w:sz w:val="17"/>
      <w:szCs w:val="17"/>
      <w:shd w:val="clear" w:color="auto" w:fill="FFFFFF"/>
      <w:lang w:val="ru-RU" w:eastAsia="ru-RU"/>
    </w:rPr>
  </w:style>
  <w:style w:type="character" w:customStyle="1" w:styleId="385pt">
    <w:name w:val="Основной текст (3) + 8.5 pt"/>
    <w:rsid w:val="002F222B"/>
    <w:rPr>
      <w:rFonts w:ascii="Times New Roman" w:eastAsia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1">
    <w:name w:val="Основной текст3"/>
    <w:rsid w:val="002F222B"/>
    <w:rPr>
      <w:rFonts w:ascii="Trebuchet MS" w:eastAsia="Times New Roman" w:hAnsi="Trebuchet MS" w:cs="Trebuchet MS"/>
      <w:color w:val="000000"/>
      <w:spacing w:val="0"/>
      <w:sz w:val="17"/>
      <w:szCs w:val="17"/>
      <w:shd w:val="clear" w:color="auto" w:fill="FFFFFF"/>
      <w:lang w:val="ru-RU" w:eastAsia="ru-RU"/>
    </w:rPr>
  </w:style>
  <w:style w:type="paragraph" w:styleId="ae">
    <w:name w:val="Normal (Web)"/>
    <w:basedOn w:val="a"/>
    <w:uiPriority w:val="99"/>
    <w:rsid w:val="002F22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Indent 3"/>
    <w:basedOn w:val="a"/>
    <w:link w:val="33"/>
    <w:uiPriority w:val="99"/>
    <w:rsid w:val="002F222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2F222B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">
    <w:name w:val="header"/>
    <w:basedOn w:val="a"/>
    <w:link w:val="af0"/>
    <w:uiPriority w:val="99"/>
    <w:rsid w:val="002F222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2F22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FollowedHyperlink"/>
    <w:uiPriority w:val="99"/>
    <w:semiHidden/>
    <w:unhideWhenUsed/>
    <w:rsid w:val="002F222B"/>
    <w:rPr>
      <w:rFonts w:cs="Times New Roman"/>
      <w:color w:val="800080"/>
      <w:u w:val="single"/>
    </w:rPr>
  </w:style>
  <w:style w:type="paragraph" w:styleId="af2">
    <w:name w:val="List Paragraph"/>
    <w:basedOn w:val="a"/>
    <w:uiPriority w:val="34"/>
    <w:qFormat/>
    <w:rsid w:val="002F222B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2F222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F222B"/>
    <w:rPr>
      <w:rFonts w:ascii="Tahoma" w:eastAsia="Times New Roman" w:hAnsi="Tahoma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8867</Words>
  <Characters>50545</Characters>
  <Application>Microsoft Office Word</Application>
  <DocSecurity>0</DocSecurity>
  <Lines>421</Lines>
  <Paragraphs>118</Paragraphs>
  <ScaleCrop>false</ScaleCrop>
  <Company/>
  <LinksUpToDate>false</LinksUpToDate>
  <CharactersWithSpaces>59294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Faysal</dc:creator>
  <cp:keywords/>
  <dc:description/>
  <cp:lastModifiedBy>Faysal</cp:lastModifiedBy>
  <cp:revision>2</cp:revision>
  <dcterms:created xsi:type="dcterms:W3CDTF">2017-04-12T07:02:00Z</dcterms:created>
  <dcterms:modified xsi:type="dcterms:W3CDTF">2017-04-12T07:02:00Z</dcterms:modified>
</cp:coreProperties>
</file>